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1530" w14:textId="77777777" w:rsidR="007074AB" w:rsidRDefault="007074AB" w:rsidP="007074A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323EAA">
        <w:rPr>
          <w:rFonts w:ascii="Arial" w:hAnsi="Arial" w:cs="Arial"/>
          <w:sz w:val="16"/>
          <w:szCs w:val="16"/>
        </w:rPr>
        <w:t>Załącznik 11 do</w:t>
      </w:r>
      <w:r>
        <w:rPr>
          <w:rFonts w:ascii="Arial" w:hAnsi="Arial" w:cs="Arial"/>
          <w:sz w:val="16"/>
          <w:szCs w:val="16"/>
        </w:rPr>
        <w:t xml:space="preserve"> zarządzenia nr 5 </w:t>
      </w:r>
      <w:r>
        <w:rPr>
          <w:rFonts w:ascii="Arial" w:hAnsi="Arial" w:cs="Arial"/>
          <w:sz w:val="16"/>
          <w:szCs w:val="16"/>
        </w:rPr>
        <w:br/>
        <w:t xml:space="preserve">Dyrektora </w:t>
      </w:r>
      <w:r w:rsidRPr="00323EAA">
        <w:rPr>
          <w:rFonts w:ascii="Arial" w:hAnsi="Arial" w:cs="Arial"/>
          <w:sz w:val="16"/>
          <w:szCs w:val="16"/>
        </w:rPr>
        <w:t>Przedszkolu Miejskim nr 10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>i</w:t>
      </w:r>
      <w:r w:rsidRPr="00323EAA">
        <w:rPr>
          <w:rFonts w:ascii="Arial" w:hAnsi="Arial" w:cs="Arial"/>
          <w:sz w:val="16"/>
          <w:szCs w:val="16"/>
        </w:rPr>
        <w:t>m. Jasia i Małgosi</w:t>
      </w:r>
      <w:r>
        <w:rPr>
          <w:rFonts w:ascii="Arial" w:hAnsi="Arial" w:cs="Arial"/>
          <w:sz w:val="16"/>
          <w:szCs w:val="16"/>
        </w:rPr>
        <w:t xml:space="preserve"> z dnia 20.02.2026 r.</w:t>
      </w:r>
    </w:p>
    <w:p w14:paraId="51E2C022" w14:textId="77777777" w:rsidR="007074AB" w:rsidRPr="00323EAA" w:rsidRDefault="007074AB" w:rsidP="007074AB">
      <w:pPr>
        <w:jc w:val="right"/>
        <w:rPr>
          <w:rFonts w:ascii="Arial" w:hAnsi="Arial" w:cs="Arial"/>
          <w:sz w:val="16"/>
          <w:szCs w:val="16"/>
        </w:rPr>
      </w:pPr>
    </w:p>
    <w:p w14:paraId="02F1AF33" w14:textId="77777777" w:rsidR="007074AB" w:rsidRPr="004B2E96" w:rsidRDefault="007074AB" w:rsidP="007074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2E96">
        <w:rPr>
          <w:rFonts w:ascii="Arial" w:hAnsi="Arial" w:cs="Arial"/>
          <w:b/>
          <w:bCs/>
          <w:sz w:val="24"/>
          <w:szCs w:val="24"/>
        </w:rPr>
        <w:t>Procedura postępowania na wypadek wystąpienia choroby zakaźnej</w:t>
      </w:r>
    </w:p>
    <w:p w14:paraId="0CDAD8A6" w14:textId="77777777" w:rsidR="007074AB" w:rsidRPr="004B2E96" w:rsidRDefault="007074AB" w:rsidP="007074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2E96">
        <w:rPr>
          <w:rFonts w:ascii="Arial" w:hAnsi="Arial" w:cs="Arial"/>
          <w:b/>
          <w:bCs/>
          <w:sz w:val="24"/>
          <w:szCs w:val="24"/>
        </w:rPr>
        <w:t>w Przedszkolu Miejskim nr 10 im. Jasia i Małgosi w Gorzowie Wlkp.</w:t>
      </w:r>
    </w:p>
    <w:p w14:paraId="42B616B9" w14:textId="77777777" w:rsidR="007074AB" w:rsidRDefault="007074AB" w:rsidP="007074AB">
      <w:pPr>
        <w:jc w:val="both"/>
      </w:pPr>
    </w:p>
    <w:p w14:paraId="5E928D70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Cel procedury</w:t>
      </w:r>
    </w:p>
    <w:p w14:paraId="3748F53A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Zapewnienie zdrowych i bezpiecznych warunków przebywania, w tym ochrona zdrowia</w:t>
      </w:r>
      <w:r>
        <w:rPr>
          <w:rFonts w:ascii="Arial" w:hAnsi="Arial" w:cs="Arial"/>
        </w:rPr>
        <w:br/>
      </w:r>
      <w:r w:rsidRPr="004B2E96">
        <w:rPr>
          <w:rFonts w:ascii="Arial" w:hAnsi="Arial" w:cs="Arial"/>
        </w:rPr>
        <w:t>dziecka w przedszkolu.</w:t>
      </w:r>
    </w:p>
    <w:p w14:paraId="04F48F5C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Zakres procedury</w:t>
      </w:r>
    </w:p>
    <w:p w14:paraId="352C755E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Dokument reguluje zasady bezpiecznego i higienicznego pobytu dziecka w przedszkolu,</w:t>
      </w:r>
      <w:r>
        <w:rPr>
          <w:rFonts w:ascii="Arial" w:hAnsi="Arial" w:cs="Arial"/>
        </w:rPr>
        <w:br/>
      </w:r>
      <w:r w:rsidRPr="004B2E96">
        <w:rPr>
          <w:rFonts w:ascii="Arial" w:hAnsi="Arial" w:cs="Arial"/>
        </w:rPr>
        <w:t>określa uprawnienia i obowiązki nauczycieli oraz rodziców w stosunku do chorych dzieci.</w:t>
      </w:r>
    </w:p>
    <w:p w14:paraId="059F72CA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Uczestnicy postępowania:</w:t>
      </w:r>
    </w:p>
    <w:p w14:paraId="5103687A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1.Rodzice(opiekunowie prawni):</w:t>
      </w:r>
    </w:p>
    <w:p w14:paraId="0ACBF9E6" w14:textId="77777777" w:rsidR="007074AB" w:rsidRPr="004B2E96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przyprowadzają do przedszkola dzieci zdrowe, bez objawów chorobowych i urazów,</w:t>
      </w:r>
      <w:r w:rsidRPr="004B2E96">
        <w:rPr>
          <w:rFonts w:ascii="Arial" w:hAnsi="Arial" w:cs="Arial"/>
        </w:rPr>
        <w:br/>
        <w:t>w przypadku pogorszenia się stanu zdrowia dziecka odbierają je z przedszkola,</w:t>
      </w:r>
      <w:r>
        <w:rPr>
          <w:rFonts w:ascii="Arial" w:hAnsi="Arial" w:cs="Arial"/>
        </w:rPr>
        <w:br/>
      </w:r>
      <w:r w:rsidRPr="004B2E96">
        <w:rPr>
          <w:rFonts w:ascii="Arial" w:hAnsi="Arial" w:cs="Arial"/>
        </w:rPr>
        <w:t>w ustalonym przez procedurę trybie,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podają aktualny telefon kontaktowy,</w:t>
      </w:r>
    </w:p>
    <w:p w14:paraId="4E3E9D68" w14:textId="77777777" w:rsidR="007074AB" w:rsidRPr="004B2E96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odpowiadają za zdrowie i bezpieczeństwo swojego dziecka,</w:t>
      </w:r>
    </w:p>
    <w:p w14:paraId="5329891B" w14:textId="77777777" w:rsidR="007074AB" w:rsidRPr="004B2E96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stosują się do obowiązujących procedur.</w:t>
      </w:r>
    </w:p>
    <w:p w14:paraId="7B7DA0FB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 xml:space="preserve"> </w:t>
      </w:r>
      <w:r w:rsidRPr="004B2E96">
        <w:rPr>
          <w:rFonts w:ascii="Arial" w:hAnsi="Arial" w:cs="Arial"/>
          <w:b/>
          <w:bCs/>
        </w:rPr>
        <w:t>Nauczyciele:</w:t>
      </w:r>
    </w:p>
    <w:p w14:paraId="1D95A4A9" w14:textId="77777777" w:rsidR="007074AB" w:rsidRPr="004B2E96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odpowiadają za zdrowie i bezpieczeństwo podopiecznych,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informują dyrektora o stanie zdrowia dziecka i samopoczucia dziecka</w:t>
      </w:r>
    </w:p>
    <w:p w14:paraId="10DABB64" w14:textId="77777777" w:rsidR="007074AB" w:rsidRPr="009855E7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informują rodziców o stanie zdrowia i samopoczucia dziecka,</w:t>
      </w:r>
    </w:p>
    <w:p w14:paraId="3253B68F" w14:textId="77777777" w:rsidR="007074AB" w:rsidRPr="009855E7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powiadamiają telefonicznie rodziców w sytuacji złego samopoczucia dziecka,</w:t>
      </w:r>
    </w:p>
    <w:p w14:paraId="508F4D83" w14:textId="77777777" w:rsidR="007074AB" w:rsidRPr="009855E7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prowadzą działania prozdrowotne,</w:t>
      </w:r>
    </w:p>
    <w:p w14:paraId="249D71F5" w14:textId="77777777" w:rsidR="007074AB" w:rsidRPr="009855E7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stosują się do obowiązujących procedur.</w:t>
      </w:r>
    </w:p>
    <w:p w14:paraId="472995E7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3.Dyrektor:</w:t>
      </w:r>
    </w:p>
    <w:p w14:paraId="216886DA" w14:textId="77777777" w:rsidR="007074AB" w:rsidRPr="009855E7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 xml:space="preserve">zapewnia bezpieczne i higieniczne warunki pobytu w placówce, a także bezpieczne </w:t>
      </w:r>
      <w:r w:rsidRPr="009855E7">
        <w:rPr>
          <w:rFonts w:ascii="Arial" w:hAnsi="Arial" w:cs="Arial"/>
        </w:rPr>
        <w:br/>
        <w:t>i higieniczne, warunki uczestnictwa w zajęciach organizowanych poza obiektem,</w:t>
      </w:r>
    </w:p>
    <w:p w14:paraId="420A1B0F" w14:textId="77777777" w:rsidR="007074AB" w:rsidRPr="009855E7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monitoruje realizację zadań związanych z zapewnieniem bezpieczeństwa dzieciom,</w:t>
      </w:r>
      <w:r>
        <w:rPr>
          <w:rFonts w:ascii="Arial" w:hAnsi="Arial" w:cs="Arial"/>
        </w:rPr>
        <w:br/>
      </w:r>
      <w:r w:rsidRPr="009855E7">
        <w:rPr>
          <w:rFonts w:ascii="Arial" w:hAnsi="Arial" w:cs="Arial"/>
        </w:rPr>
        <w:t>w tym ochronę zdrowia dzieci,</w:t>
      </w:r>
    </w:p>
    <w:p w14:paraId="18BCDB54" w14:textId="77777777" w:rsidR="007074AB" w:rsidRPr="009855E7" w:rsidRDefault="007074AB" w:rsidP="007074A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podejmuje starania w celu zorganizowania w przedszkolu profilaktycznej opieki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zdrowotnej dla dzieci.</w:t>
      </w:r>
    </w:p>
    <w:p w14:paraId="2036E6EE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Sposób prezentacji procedur</w:t>
      </w:r>
    </w:p>
    <w:p w14:paraId="754601E3" w14:textId="77777777" w:rsidR="007074AB" w:rsidRPr="009855E7" w:rsidRDefault="007074AB" w:rsidP="007074A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Umieszczenie treści dokumentu na stronie internetowej przedszkola.</w:t>
      </w:r>
    </w:p>
    <w:p w14:paraId="19C361F8" w14:textId="77777777" w:rsidR="007074AB" w:rsidRPr="009855E7" w:rsidRDefault="007074AB" w:rsidP="007074A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Zapoznanie rodziców z obowiązującymi w placówce procedurami na zebraniach</w:t>
      </w:r>
      <w:r>
        <w:rPr>
          <w:rFonts w:ascii="Arial" w:hAnsi="Arial" w:cs="Arial"/>
        </w:rPr>
        <w:br/>
      </w:r>
      <w:r w:rsidRPr="009855E7">
        <w:rPr>
          <w:rFonts w:ascii="Arial" w:hAnsi="Arial" w:cs="Arial"/>
        </w:rPr>
        <w:t>z rodzicami.</w:t>
      </w:r>
    </w:p>
    <w:p w14:paraId="77922E59" w14:textId="77777777" w:rsidR="007074AB" w:rsidRPr="009855E7" w:rsidRDefault="007074AB" w:rsidP="007074A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Zapoznanie wszystkich pracowników przedszkola z treścią procedur.</w:t>
      </w:r>
    </w:p>
    <w:p w14:paraId="3E090292" w14:textId="77777777" w:rsidR="007074AB" w:rsidRPr="009855E7" w:rsidRDefault="007074AB" w:rsidP="007074AB">
      <w:pPr>
        <w:jc w:val="both"/>
        <w:rPr>
          <w:rFonts w:ascii="Arial" w:hAnsi="Arial" w:cs="Arial"/>
          <w:b/>
          <w:bCs/>
        </w:rPr>
      </w:pPr>
      <w:r w:rsidRPr="009855E7">
        <w:rPr>
          <w:rFonts w:ascii="Arial" w:hAnsi="Arial" w:cs="Arial"/>
          <w:b/>
          <w:bCs/>
        </w:rPr>
        <w:t>Tryb dokonywania zmian w procedurze</w:t>
      </w:r>
    </w:p>
    <w:p w14:paraId="7AB466CA" w14:textId="77777777" w:rsidR="007074AB" w:rsidRPr="009855E7" w:rsidRDefault="007074AB" w:rsidP="007074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lastRenderedPageBreak/>
        <w:t>Wszelkich zmian w opracowanej procedurze może dokonać z własnej inicjatywy lub na wniosek rady pedagogicznej dyrektor przedszkola. Wnioskodawcą zmian może być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również rada rodziców.</w:t>
      </w:r>
    </w:p>
    <w:p w14:paraId="75D845B8" w14:textId="77777777" w:rsidR="007074AB" w:rsidRPr="009855E7" w:rsidRDefault="007074AB" w:rsidP="007074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Proponowane zmiany nie mogą być sprzeczne z prawem.</w:t>
      </w:r>
    </w:p>
    <w:p w14:paraId="04F7AB3E" w14:textId="77777777" w:rsidR="007074AB" w:rsidRPr="009855E7" w:rsidRDefault="007074AB" w:rsidP="007074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Zasady wchodzą w życie z dniem ogłoszenia.</w:t>
      </w:r>
    </w:p>
    <w:p w14:paraId="2C7125B1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Sposób prezentacji procedur</w:t>
      </w:r>
    </w:p>
    <w:p w14:paraId="0BBFCBAC" w14:textId="77777777" w:rsidR="007074AB" w:rsidRPr="009855E7" w:rsidRDefault="007074AB" w:rsidP="007074A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Umieszczenie treści dokumentu na stronie internetowej przedszkola.</w:t>
      </w:r>
    </w:p>
    <w:p w14:paraId="57F54D31" w14:textId="77777777" w:rsidR="007074AB" w:rsidRPr="009855E7" w:rsidRDefault="007074AB" w:rsidP="007074A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Zapoznanie rodziców z obowiązującymi w placówce procedurami na zebraniach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855E7">
        <w:rPr>
          <w:rFonts w:ascii="Arial" w:hAnsi="Arial" w:cs="Arial"/>
        </w:rPr>
        <w:t>z rodzicami.</w:t>
      </w:r>
    </w:p>
    <w:p w14:paraId="789F241E" w14:textId="77777777" w:rsidR="007074AB" w:rsidRPr="009855E7" w:rsidRDefault="007074AB" w:rsidP="007074A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Zapoznanie wszystkich pracowników przedszkola z treścią procedur.</w:t>
      </w:r>
    </w:p>
    <w:p w14:paraId="0C399281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Opis procedury</w:t>
      </w:r>
    </w:p>
    <w:p w14:paraId="17B61F3B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Rodzice przyprowadzają do przedszkola dzieci zdrowe.</w:t>
      </w:r>
    </w:p>
    <w:p w14:paraId="40D8CF09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Dziecka chorego lub z podejrzeniem choroby nie należy przyprowadzać do przedszkola.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 xml:space="preserve">Dzieci z wyraźnymi objawami chorobowymi (np. zakatarzone, przeziębione, </w:t>
      </w:r>
      <w:proofErr w:type="spellStart"/>
      <w:r w:rsidRPr="009855E7">
        <w:rPr>
          <w:rFonts w:ascii="Arial" w:hAnsi="Arial" w:cs="Arial"/>
        </w:rPr>
        <w:t>kaszlące,z</w:t>
      </w:r>
      <w:proofErr w:type="spellEnd"/>
      <w:r w:rsidRPr="009855E7">
        <w:rPr>
          <w:rFonts w:ascii="Arial" w:hAnsi="Arial" w:cs="Arial"/>
        </w:rPr>
        <w:t xml:space="preserve"> gorączką, wysypką, itp.) nie mogą przebywać w grupie </w:t>
      </w:r>
      <w:r>
        <w:rPr>
          <w:rFonts w:ascii="Arial" w:hAnsi="Arial" w:cs="Arial"/>
        </w:rPr>
        <w:t xml:space="preserve">                      </w:t>
      </w:r>
      <w:r w:rsidRPr="009855E7">
        <w:rPr>
          <w:rFonts w:ascii="Arial" w:hAnsi="Arial" w:cs="Arial"/>
        </w:rPr>
        <w:t>z dziećmi zdrowymi.</w:t>
      </w:r>
    </w:p>
    <w:p w14:paraId="588B5360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W stanach infekcji, chorób zakaźnych oraz po urazach (złamania, zabiegi chirurgiczne</w:t>
      </w:r>
      <w:r>
        <w:rPr>
          <w:rFonts w:ascii="Arial" w:hAnsi="Arial" w:cs="Arial"/>
        </w:rPr>
        <w:t xml:space="preserve">    </w:t>
      </w:r>
      <w:r w:rsidRPr="009855E7">
        <w:rPr>
          <w:rFonts w:ascii="Arial" w:hAnsi="Arial" w:cs="Arial"/>
        </w:rPr>
        <w:t>i inne) dziecko nie może uczęszczać do przedszkola do czasu całkowitego wyleczenia.</w:t>
      </w:r>
    </w:p>
    <w:p w14:paraId="740A722C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Rodzice mają obowiązek zgłaszania wszelkich poważnych dolegliwości i chorób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zakaźnych dziecka oraz udzielania nauczycielowi wyczerpujących informacji na ten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temat.</w:t>
      </w:r>
    </w:p>
    <w:p w14:paraId="4FCAFC31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Nauczyciele na bieżąco podają rodzicom informację o samopoczuciu dziecka lub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zauważonych zmianach w zachowaniu w czasie pobytu w przedszkolu.</w:t>
      </w:r>
    </w:p>
    <w:p w14:paraId="3939C788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W czasie pobytu dziecka w przedszkolu, w przypadku zaobserwowania, wystąpienia lub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zgłoszenia przez dziecko niepokojących objawów i złego samopoczucia, stanowiącego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 xml:space="preserve">zagrożenie dla prawidłowego funkcjonowania samego dziecka oraz innych </w:t>
      </w:r>
      <w:proofErr w:type="spellStart"/>
      <w:r w:rsidRPr="009855E7">
        <w:rPr>
          <w:rFonts w:ascii="Arial" w:hAnsi="Arial" w:cs="Arial"/>
        </w:rPr>
        <w:t>dzieciw</w:t>
      </w:r>
      <w:proofErr w:type="spellEnd"/>
      <w:r w:rsidRPr="009855E7">
        <w:rPr>
          <w:rFonts w:ascii="Arial" w:hAnsi="Arial" w:cs="Arial"/>
        </w:rPr>
        <w:t xml:space="preserve"> przedszkolu ( m.in. uporczywy kaszel, uporczywy katar, wymioty, biegunka, ból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brzucha, ból ucha, wysypka niewiadomego pochodzenia, podwyższona temperatura,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urazy i inne) nauczyciel ma obowiązek powiadomienia telefonicznego rodzica/opiekuna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prawnego oraz poinformowania dyrektora o stanie zdrowia dziecka.</w:t>
      </w:r>
    </w:p>
    <w:p w14:paraId="78A87D2D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Po otrzymaniu od nauczyciela lub dyrektora informacji o stanie zdrowia dziecka, rodzic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jest zobowiązany do niezwłocznego odebrania dziecka z przedszkola, ze wskazaniem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konieczności konsultacji lekarskiej.</w:t>
      </w:r>
    </w:p>
    <w:p w14:paraId="72D72034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W sytuacji niemożności nawiązania kontaktu z rodzicami, nauczyciel lub dyrektor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podejmują wszelkie dostępne czynności w celu nawiązania kontaktu z osobami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upoważnionymi przez rodziców do odbioru dziecka.</w:t>
      </w:r>
    </w:p>
    <w:p w14:paraId="41FB6AA5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W sytuacjach nagłych, gdy stan zdrowia dziecka wymaga natychmiastowej interwencji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lekarskiej, nauczyciel, dyrektor są zobowiązani do zastosowania Procedury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postępowania przypadku zaistnienia wypadku dziecka.</w:t>
      </w:r>
    </w:p>
    <w:p w14:paraId="65370A3D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W przypadku wystąpienia u dziecka choroby zakaźnej przedszkole ma prawo wymagać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od rodzica, a rodzice są zobowiązani do przedłożenia zaświadczenia lekarskiego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potwierdzającego zakończenie leczenia.</w:t>
      </w:r>
    </w:p>
    <w:p w14:paraId="0B90BF3F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 xml:space="preserve">W przypadku stwierdzenia u dziecka alergii różnego typu rodzice są zobowiązani </w:t>
      </w:r>
      <w:r>
        <w:rPr>
          <w:rFonts w:ascii="Arial" w:hAnsi="Arial" w:cs="Arial"/>
        </w:rPr>
        <w:t xml:space="preserve">                  </w:t>
      </w:r>
      <w:r w:rsidRPr="009855E7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przedłożenia zaświadczenia lekarskiego wskazującego rodzaj alergii.</w:t>
      </w:r>
    </w:p>
    <w:p w14:paraId="4B059BBE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W przedszkolu nie podaje się dzieciom żadnych leków - doustnych, wziewnych oraz</w:t>
      </w:r>
      <w:r>
        <w:rPr>
          <w:rFonts w:ascii="Arial" w:hAnsi="Arial" w:cs="Arial"/>
        </w:rPr>
        <w:t xml:space="preserve">                </w:t>
      </w:r>
      <w:r w:rsidRPr="009855E7">
        <w:rPr>
          <w:rFonts w:ascii="Arial" w:hAnsi="Arial" w:cs="Arial"/>
        </w:rPr>
        <w:t>w postaci zastrzyków, maści i żelu.</w:t>
      </w:r>
    </w:p>
    <w:p w14:paraId="3134A948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Przyprowadzenie dziecka do przedszkola jest równoznaczne z wyrażeniem zgody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rodziców na udział dziecka we wszystkich zajęciach, spacerach i wycieczkach.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 xml:space="preserve">Przedszkole, zgodnie z obowiązującym prawem, nie spełnia życzeń rodziców, aby </w:t>
      </w:r>
      <w:r w:rsidRPr="009855E7">
        <w:rPr>
          <w:rFonts w:ascii="Arial" w:hAnsi="Arial" w:cs="Arial"/>
        </w:rPr>
        <w:lastRenderedPageBreak/>
        <w:t>dzieci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 xml:space="preserve">po przebytych chorobach i dłuższej nieobecności nie wychodziły na powietrze </w:t>
      </w:r>
      <w:r>
        <w:rPr>
          <w:rFonts w:ascii="Arial" w:hAnsi="Arial" w:cs="Arial"/>
        </w:rPr>
        <w:t xml:space="preserve">               </w:t>
      </w:r>
      <w:r w:rsidRPr="009855E7">
        <w:rPr>
          <w:rFonts w:ascii="Arial" w:hAnsi="Arial" w:cs="Arial"/>
        </w:rPr>
        <w:t>i nie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uczestniczyły w spacerach i zabawach w ogrodzie przedszkolnym ( nie ma możliwości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pozostawienia dziecka lub części grupy w sali).</w:t>
      </w:r>
    </w:p>
    <w:p w14:paraId="4C4F0027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Pomieszczenia przedszkola, w których odbywają się zajęcia, wietrzy się dokładnie</w:t>
      </w:r>
      <w:r>
        <w:rPr>
          <w:rFonts w:ascii="Arial" w:hAnsi="Arial" w:cs="Arial"/>
        </w:rPr>
        <w:t xml:space="preserve">                   </w:t>
      </w:r>
      <w:r w:rsidRPr="009855E7">
        <w:rPr>
          <w:rFonts w:ascii="Arial" w:hAnsi="Arial" w:cs="Arial"/>
        </w:rPr>
        <w:t>w czasie nieobecności dzieci, a w razie potrzeby także w czasie zajęć.</w:t>
      </w:r>
    </w:p>
    <w:p w14:paraId="0DC5BF93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Ubiór dziecka oraz obuwie zmienne, powinny być wygodne, praktyczne, bezpieczne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oraz dostosowane do warunków atmosferycznych, w tym umożliwiające codzienny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pobyt dziecka na powietrzu. Wskazane jest, szczególnie w grupach młodszych,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pozostawienie przez rodziców w szatni zapasowych części garderoby.</w:t>
      </w:r>
    </w:p>
    <w:p w14:paraId="765310FD" w14:textId="77777777" w:rsidR="007074AB" w:rsidRPr="009855E7" w:rsidRDefault="007074AB" w:rsidP="007074A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W trosce o zdrowie i bezpieczeństwo wszystkich wychowanków przedszkola, Rodzice</w:t>
      </w:r>
      <w:r>
        <w:rPr>
          <w:rFonts w:ascii="Arial" w:hAnsi="Arial" w:cs="Arial"/>
        </w:rPr>
        <w:t xml:space="preserve">                              </w:t>
      </w:r>
      <w:r w:rsidRPr="009855E7">
        <w:rPr>
          <w:rFonts w:ascii="Arial" w:hAnsi="Arial" w:cs="Arial"/>
        </w:rPr>
        <w:t>i personel placówki są zobligowani do współpracy oraz wzajemnego poszanowania praw</w:t>
      </w:r>
      <w:r>
        <w:rPr>
          <w:rFonts w:ascii="Arial" w:hAnsi="Arial" w:cs="Arial"/>
        </w:rPr>
        <w:t xml:space="preserve"> i </w:t>
      </w:r>
      <w:r w:rsidRPr="009855E7">
        <w:rPr>
          <w:rFonts w:ascii="Arial" w:hAnsi="Arial" w:cs="Arial"/>
        </w:rPr>
        <w:t>obowiązków wszystkich podmiotów niniejszej procedury oraz zachowaniu zasad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profilaktyki zdrowotnej.</w:t>
      </w:r>
    </w:p>
    <w:p w14:paraId="6BBFA8A7" w14:textId="77777777" w:rsidR="007074AB" w:rsidRPr="009855E7" w:rsidRDefault="007074AB" w:rsidP="007074AB">
      <w:pPr>
        <w:jc w:val="both"/>
        <w:rPr>
          <w:rFonts w:ascii="Arial" w:hAnsi="Arial" w:cs="Arial"/>
          <w:b/>
          <w:bCs/>
        </w:rPr>
      </w:pPr>
      <w:r w:rsidRPr="009855E7">
        <w:rPr>
          <w:rFonts w:ascii="Arial" w:hAnsi="Arial" w:cs="Arial"/>
          <w:b/>
          <w:bCs/>
        </w:rPr>
        <w:t>Działania profilaktyczne.</w:t>
      </w:r>
    </w:p>
    <w:p w14:paraId="32B5FA7E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Profilaktyka zdrowotna obejmuje działania mające na celu zapobieganie chorobom poprzez ich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wczesne wykrycie i leczenie.</w:t>
      </w:r>
    </w:p>
    <w:p w14:paraId="0A5775F0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Profilaktyka zdrowotna przebiega w następujących fazach:</w:t>
      </w:r>
    </w:p>
    <w:p w14:paraId="58543A93" w14:textId="77777777" w:rsidR="007074AB" w:rsidRPr="009855E7" w:rsidRDefault="007074AB" w:rsidP="007074A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profilaktyka wczesna – utrwalanie prawidłowych wzorców zdrowego stylu życia,</w:t>
      </w:r>
    </w:p>
    <w:p w14:paraId="3257F0B2" w14:textId="77777777" w:rsidR="007074AB" w:rsidRPr="009855E7" w:rsidRDefault="007074AB" w:rsidP="007074A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profilaktyka pierwotna (I fazy) – zapobieganie chorobom poprzez kontrolowanie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czynników ryzyka,</w:t>
      </w:r>
    </w:p>
    <w:p w14:paraId="72B9A797" w14:textId="77777777" w:rsidR="007074AB" w:rsidRPr="009855E7" w:rsidRDefault="007074AB" w:rsidP="007074A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profilaktyka wtórna (II fazy) – zapobieganie konsekwencjom choroby poprzez jej</w:t>
      </w:r>
      <w:r>
        <w:rPr>
          <w:rFonts w:ascii="Arial" w:hAnsi="Arial" w:cs="Arial"/>
        </w:rPr>
        <w:t xml:space="preserve"> </w:t>
      </w:r>
      <w:r w:rsidRPr="009855E7">
        <w:rPr>
          <w:rFonts w:ascii="Arial" w:hAnsi="Arial" w:cs="Arial"/>
        </w:rPr>
        <w:t>wczesne wykrycie i leczenie,</w:t>
      </w:r>
    </w:p>
    <w:p w14:paraId="575F3E45" w14:textId="77777777" w:rsidR="007074AB" w:rsidRPr="009855E7" w:rsidRDefault="007074AB" w:rsidP="007074A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855E7">
        <w:rPr>
          <w:rFonts w:ascii="Arial" w:hAnsi="Arial" w:cs="Arial"/>
        </w:rPr>
        <w:t>profilaktyka III fazy – zahamowanie postępu choroby oraz ograniczenie powikłań.</w:t>
      </w:r>
    </w:p>
    <w:p w14:paraId="7BE4C4FD" w14:textId="77777777" w:rsidR="007074AB" w:rsidRPr="009855E7" w:rsidRDefault="007074AB" w:rsidP="007074AB">
      <w:pPr>
        <w:jc w:val="both"/>
        <w:rPr>
          <w:rFonts w:ascii="Arial" w:hAnsi="Arial" w:cs="Arial"/>
          <w:b/>
          <w:bCs/>
        </w:rPr>
      </w:pPr>
      <w:r w:rsidRPr="009855E7">
        <w:rPr>
          <w:rFonts w:ascii="Arial" w:hAnsi="Arial" w:cs="Arial"/>
          <w:b/>
          <w:bCs/>
        </w:rPr>
        <w:t>Profilaktyka wczesna – działania podjęte przez nauczycieli i obsługę przedszkola</w:t>
      </w:r>
    </w:p>
    <w:p w14:paraId="12661BA5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1. Zapewnienie dzieciom odpowiednich warunków sanitarnych, opiekuńczych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edukacyjnych (odpowiednia liczba sanitariatów, dostęp do papieru toaletowego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i ręczników, opracowanie planu higieny i jego egzekwowanie, bezpieczeństwo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zdrowotne żywności).</w:t>
      </w:r>
    </w:p>
    <w:p w14:paraId="723F349F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2. Zapewnienie warunków do zadbania o właściwą sprawność fizyczną dzieci, co wpływa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 xml:space="preserve">na zmniejszenie liczby </w:t>
      </w:r>
      <w:proofErr w:type="spellStart"/>
      <w:r w:rsidRPr="004B2E96">
        <w:rPr>
          <w:rFonts w:ascii="Arial" w:hAnsi="Arial" w:cs="Arial"/>
        </w:rPr>
        <w:t>zachorowań</w:t>
      </w:r>
      <w:proofErr w:type="spellEnd"/>
      <w:r w:rsidRPr="004B2E96">
        <w:rPr>
          <w:rFonts w:ascii="Arial" w:hAnsi="Arial" w:cs="Arial"/>
        </w:rPr>
        <w:t>, zmusza organizm do zwiększenia wysiłku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fizycznego, immunologicznego i metabolizmu, przez co wzmacnia układ odpornościowy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wychowanka.</w:t>
      </w:r>
    </w:p>
    <w:p w14:paraId="7DD2B3FD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 xml:space="preserve">3. Zapewnienie dopływu świeżego powietrza do </w:t>
      </w:r>
      <w:proofErr w:type="spellStart"/>
      <w:r w:rsidRPr="004B2E96">
        <w:rPr>
          <w:rFonts w:ascii="Arial" w:hAnsi="Arial" w:cs="Arial"/>
        </w:rPr>
        <w:t>sal</w:t>
      </w:r>
      <w:proofErr w:type="spellEnd"/>
      <w:r w:rsidRPr="004B2E96">
        <w:rPr>
          <w:rFonts w:ascii="Arial" w:hAnsi="Arial" w:cs="Arial"/>
        </w:rPr>
        <w:t xml:space="preserve"> dydaktycznych.</w:t>
      </w:r>
    </w:p>
    <w:p w14:paraId="174FF769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4. Edukacja dzieci w zakresie:</w:t>
      </w:r>
    </w:p>
    <w:p w14:paraId="71D32C6A" w14:textId="77777777" w:rsidR="007074AB" w:rsidRPr="00323EAA" w:rsidRDefault="007074AB" w:rsidP="007074A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>prawidłowego korzystania z sanitariatów (podnoszenie, opuszczanie deski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>klozetowej, spuszczanie wody),</w:t>
      </w:r>
    </w:p>
    <w:p w14:paraId="4D5BE454" w14:textId="77777777" w:rsidR="007074AB" w:rsidRPr="00323EAA" w:rsidRDefault="007074AB" w:rsidP="007074A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 xml:space="preserve">mycia 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 xml:space="preserve">rąk po skorzystaniu z 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 xml:space="preserve">toalety, przed i </w:t>
      </w:r>
      <w:r>
        <w:rPr>
          <w:rFonts w:ascii="Arial" w:hAnsi="Arial" w:cs="Arial"/>
        </w:rPr>
        <w:t xml:space="preserve">  </w:t>
      </w:r>
      <w:r w:rsidRPr="00323EAA">
        <w:rPr>
          <w:rFonts w:ascii="Arial" w:hAnsi="Arial" w:cs="Arial"/>
        </w:rPr>
        <w:t>po posiłkach, po wydmuchiwaniu</w:t>
      </w:r>
      <w:r>
        <w:rPr>
          <w:rFonts w:ascii="Arial" w:hAnsi="Arial" w:cs="Arial"/>
        </w:rPr>
        <w:t xml:space="preserve">  </w:t>
      </w:r>
      <w:r w:rsidRPr="00323EAA">
        <w:rPr>
          <w:rFonts w:ascii="Arial" w:hAnsi="Arial" w:cs="Arial"/>
        </w:rPr>
        <w:t>nosa,</w:t>
      </w:r>
    </w:p>
    <w:p w14:paraId="5953543D" w14:textId="77777777" w:rsidR="007074AB" w:rsidRPr="00323EAA" w:rsidRDefault="007074AB" w:rsidP="007074A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>prawidłowego zachowania się przy stole (korzystanie z własnych sztućców,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>spożywanie posiłków z talerza przeznaczonego dla danego dziecka, picie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>napojów tylko z kubka przewidzianego dla danego dziecka itp.),</w:t>
      </w:r>
    </w:p>
    <w:p w14:paraId="6CD38D50" w14:textId="77777777" w:rsidR="007074AB" w:rsidRPr="00323EAA" w:rsidRDefault="007074AB" w:rsidP="007074A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>niebezpieczeństwa wkładania zabawek do buzi, przestrzegania przed całowaniem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>dzieci i zabawek, ochrony przed wkładaniem rąk do buzi, obgryzania paznokci,</w:t>
      </w:r>
    </w:p>
    <w:p w14:paraId="0AE11826" w14:textId="77777777" w:rsidR="007074AB" w:rsidRPr="00323EAA" w:rsidRDefault="007074AB" w:rsidP="007074A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>prawidłowego zachowania się podczas kichania i kaszlu, wycierania nosa</w:t>
      </w:r>
      <w:r>
        <w:rPr>
          <w:rFonts w:ascii="Arial" w:hAnsi="Arial" w:cs="Arial"/>
        </w:rPr>
        <w:t xml:space="preserve">                                    </w:t>
      </w:r>
      <w:r w:rsidRPr="00323EAA">
        <w:rPr>
          <w:rFonts w:ascii="Arial" w:hAnsi="Arial" w:cs="Arial"/>
        </w:rPr>
        <w:t>w jednorazową chusteczkę.</w:t>
      </w:r>
    </w:p>
    <w:p w14:paraId="78681470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5 Okresowa kontrola czystości dzieci (włosy, paznokcie, ręce, odzież) za zgodą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rodziców/opiekunów prawnych.</w:t>
      </w:r>
    </w:p>
    <w:p w14:paraId="4BE4F417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lastRenderedPageBreak/>
        <w:t>6. Przestrzeganie zasad higieny przez pracowników przedszkola (częste mycie</w:t>
      </w:r>
      <w:r>
        <w:rPr>
          <w:rFonts w:ascii="Arial" w:hAnsi="Arial" w:cs="Arial"/>
        </w:rPr>
        <w:t xml:space="preserve">                                                 </w:t>
      </w:r>
      <w:r w:rsidRPr="004B2E96">
        <w:rPr>
          <w:rFonts w:ascii="Arial" w:hAnsi="Arial" w:cs="Arial"/>
        </w:rPr>
        <w:t>i dezynfekowanie rąk według instrukcji)</w:t>
      </w:r>
    </w:p>
    <w:p w14:paraId="2974E34F" w14:textId="77777777" w:rsidR="007074AB" w:rsidRPr="00323EAA" w:rsidRDefault="007074AB" w:rsidP="007074AB">
      <w:pPr>
        <w:jc w:val="both"/>
        <w:rPr>
          <w:rFonts w:ascii="Arial" w:hAnsi="Arial" w:cs="Arial"/>
          <w:b/>
          <w:bCs/>
        </w:rPr>
      </w:pPr>
      <w:r w:rsidRPr="00323EAA">
        <w:rPr>
          <w:rFonts w:ascii="Arial" w:hAnsi="Arial" w:cs="Arial"/>
          <w:b/>
          <w:bCs/>
        </w:rPr>
        <w:t>Działania w przypadku stwierdzenia wystąpienia u dziecka choroby zakaźnej</w:t>
      </w:r>
    </w:p>
    <w:p w14:paraId="04411615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1. Rodzice, którzy zauważą złe samopoczucie swojego dziecka czy pierwsze objawy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choroby nie przyprowadza ją dziecka do przedszkola tylko udają się z nim do lekarza.</w:t>
      </w:r>
    </w:p>
    <w:p w14:paraId="4FF8E8F0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2. W przypadku stwierdzenia wystąpienia chorób zakaźnych lub przebywania na terenie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przedszkola dzieci chorych należy bezzwłoczne powiadomić rodziców dziecka chorego</w:t>
      </w:r>
      <w:r>
        <w:rPr>
          <w:rFonts w:ascii="Arial" w:hAnsi="Arial" w:cs="Arial"/>
        </w:rPr>
        <w:t xml:space="preserve">, odizolować dziecko chore od dzieci zdrowych, wzmóc </w:t>
      </w:r>
      <w:r w:rsidRPr="004B2E96">
        <w:rPr>
          <w:rFonts w:ascii="Arial" w:hAnsi="Arial" w:cs="Arial"/>
        </w:rPr>
        <w:t>ochronę higieniczną, tj. zwiększyć częstotliwość mycia i dezynfekcji stołów,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sanitariatów i zabawek. Natomiast Dyrektor powiadamia wszystkich rodziców poprzez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 xml:space="preserve">zamieszczenie informacji na tablicy ogłoszeń </w:t>
      </w:r>
      <w:r>
        <w:rPr>
          <w:rFonts w:ascii="Arial" w:hAnsi="Arial" w:cs="Arial"/>
        </w:rPr>
        <w:t xml:space="preserve">                      </w:t>
      </w:r>
      <w:r w:rsidRPr="004B2E96">
        <w:rPr>
          <w:rFonts w:ascii="Arial" w:hAnsi="Arial" w:cs="Arial"/>
        </w:rPr>
        <w:t>o wystąpieniu w przedszkolu choroby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zakaźnej.</w:t>
      </w:r>
    </w:p>
    <w:p w14:paraId="1B0D19B4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3 W przypadku stwierdzenia wystąpienia u dziecka choroby zakaźnej rodzice/opiekunowie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prawni dziecka zobowiązani są do poinformowania dyrektora placówki o zachorowaniu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dziecka.</w:t>
      </w:r>
    </w:p>
    <w:p w14:paraId="609FD20D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4. Lekarz rodzinny, który podejrzewa lub rozpoznaje zakażenie, chorobę zakaźną lub zgon</w:t>
      </w:r>
      <w:r>
        <w:rPr>
          <w:rFonts w:ascii="Arial" w:hAnsi="Arial" w:cs="Arial"/>
        </w:rPr>
        <w:t xml:space="preserve">             </w:t>
      </w:r>
      <w:r w:rsidRPr="004B2E96">
        <w:rPr>
          <w:rFonts w:ascii="Arial" w:hAnsi="Arial" w:cs="Arial"/>
        </w:rPr>
        <w:t>z powodu zakażenia lub choroby zakaźnej, zobowiązany jest do zgłoszenia tego faktu</w:t>
      </w:r>
      <w:r>
        <w:rPr>
          <w:rFonts w:ascii="Arial" w:hAnsi="Arial" w:cs="Arial"/>
        </w:rPr>
        <w:t xml:space="preserve">                   </w:t>
      </w:r>
      <w:r w:rsidRPr="004B2E96">
        <w:rPr>
          <w:rFonts w:ascii="Arial" w:hAnsi="Arial" w:cs="Arial"/>
        </w:rPr>
        <w:t>w ciągu 24 godzin od momentu rozpoznania lub powzięci a podejrzenia zakażenia,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choroby zakaźnej lub zgonu z powodu zakażenia lub choroby zakaźnej do państwowego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powiatowego inspektora sanitarnego ( czerwonka bakteryjna, dur brzuszny i zakażenia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 xml:space="preserve">pałeczkami durowymi, grypa , w tym ptasia grypa u ludzi, krztusiec, </w:t>
      </w:r>
      <w:proofErr w:type="spellStart"/>
      <w:r w:rsidRPr="004B2E96">
        <w:rPr>
          <w:rFonts w:ascii="Arial" w:hAnsi="Arial" w:cs="Arial"/>
        </w:rPr>
        <w:t>legioneloza</w:t>
      </w:r>
      <w:proofErr w:type="spellEnd"/>
      <w:r w:rsidRPr="004B2E96">
        <w:rPr>
          <w:rFonts w:ascii="Arial" w:hAnsi="Arial" w:cs="Arial"/>
        </w:rPr>
        <w:t>, odra,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ospa prawdziwa, ospa wietrzna, płonica, różyczka i zespół różyczki wrodzonej,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salmonelloza, wirusowe zapalenie opon mózgowo - rdzeniowych, mózgu i rdzenia,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z wyłączeniem wścieklizny, zakażenia i zatrucia pokarmowe o etiologii infekcyjnej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nieustalonej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).</w:t>
      </w:r>
    </w:p>
    <w:p w14:paraId="6E4A1762" w14:textId="77777777" w:rsidR="007074AB" w:rsidRPr="004B2E96" w:rsidRDefault="007074AB" w:rsidP="007074AB">
      <w:pPr>
        <w:jc w:val="both"/>
        <w:rPr>
          <w:rFonts w:ascii="Arial" w:hAnsi="Arial" w:cs="Arial"/>
        </w:rPr>
      </w:pPr>
      <w:r w:rsidRPr="004B2E96">
        <w:rPr>
          <w:rFonts w:ascii="Arial" w:hAnsi="Arial" w:cs="Arial"/>
        </w:rPr>
        <w:t>5. Dyrektor przedszkola nie zgłasza wystąpienia choroby zakaźnej, jednakże prowadzi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działania mające na celu zapobieganie rozprzestrzenianiu się chorób (dodatkowa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dezynfekcja, rygor higieniczny, zmiana diety, informacja dla rodziców/opiekunów</w:t>
      </w:r>
      <w:r>
        <w:rPr>
          <w:rFonts w:ascii="Arial" w:hAnsi="Arial" w:cs="Arial"/>
        </w:rPr>
        <w:t xml:space="preserve"> </w:t>
      </w:r>
      <w:r w:rsidRPr="004B2E96">
        <w:rPr>
          <w:rFonts w:ascii="Arial" w:hAnsi="Arial" w:cs="Arial"/>
        </w:rPr>
        <w:t>prawnych pozostałych dzieci.</w:t>
      </w:r>
    </w:p>
    <w:p w14:paraId="2B700290" w14:textId="77777777" w:rsidR="007074AB" w:rsidRPr="004B2E96" w:rsidRDefault="007074AB" w:rsidP="007074AB">
      <w:pPr>
        <w:jc w:val="both"/>
        <w:rPr>
          <w:rFonts w:ascii="Arial" w:hAnsi="Arial" w:cs="Arial"/>
          <w:b/>
          <w:bCs/>
        </w:rPr>
      </w:pPr>
      <w:r w:rsidRPr="004B2E96">
        <w:rPr>
          <w:rFonts w:ascii="Arial" w:hAnsi="Arial" w:cs="Arial"/>
          <w:b/>
          <w:bCs/>
        </w:rPr>
        <w:t>Postanowienia końcowe</w:t>
      </w:r>
    </w:p>
    <w:p w14:paraId="031F20D0" w14:textId="77777777" w:rsidR="007074AB" w:rsidRPr="00323EAA" w:rsidRDefault="007074AB" w:rsidP="007074A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>Za wdrożenie i nadzór nad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 xml:space="preserve"> stosowaniem procedury odpowiada 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>dyrektor przedszkola.</w:t>
      </w:r>
    </w:p>
    <w:p w14:paraId="5C3A7E83" w14:textId="77777777" w:rsidR="007074AB" w:rsidRDefault="007074AB" w:rsidP="007074A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>Do przestrzegania postanowień niniejszej procedury zobowiązani są wszyscy</w:t>
      </w:r>
      <w:r>
        <w:rPr>
          <w:rFonts w:ascii="Arial" w:hAnsi="Arial" w:cs="Arial"/>
        </w:rPr>
        <w:t xml:space="preserve"> </w:t>
      </w:r>
      <w:r w:rsidRPr="00323EAA">
        <w:rPr>
          <w:rFonts w:ascii="Arial" w:hAnsi="Arial" w:cs="Arial"/>
        </w:rPr>
        <w:t>pracownicy przedszkola.</w:t>
      </w:r>
    </w:p>
    <w:p w14:paraId="4B145536" w14:textId="77777777" w:rsidR="007074AB" w:rsidRDefault="007074AB" w:rsidP="007074A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3EAA">
        <w:rPr>
          <w:rFonts w:ascii="Arial" w:hAnsi="Arial" w:cs="Arial"/>
        </w:rPr>
        <w:t>Za zapoznanie pracowników i rodziców/opiekunów prawnych wychowanków</w:t>
      </w:r>
      <w:r>
        <w:rPr>
          <w:rFonts w:ascii="Arial" w:hAnsi="Arial" w:cs="Arial"/>
        </w:rPr>
        <w:t xml:space="preserve">                                  </w:t>
      </w:r>
      <w:r w:rsidRPr="00323EAA">
        <w:rPr>
          <w:rFonts w:ascii="Arial" w:hAnsi="Arial" w:cs="Arial"/>
        </w:rPr>
        <w:t>z niniejszą procedurą odpowiada dyrektor przedszkola.</w:t>
      </w:r>
    </w:p>
    <w:p w14:paraId="794C6696" w14:textId="77777777" w:rsidR="00956596" w:rsidRDefault="00956596"/>
    <w:sectPr w:rsidR="0095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923"/>
    <w:multiLevelType w:val="hybridMultilevel"/>
    <w:tmpl w:val="CC94CEC8"/>
    <w:lvl w:ilvl="0" w:tplc="DAA44E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73A6"/>
    <w:multiLevelType w:val="hybridMultilevel"/>
    <w:tmpl w:val="9200749A"/>
    <w:lvl w:ilvl="0" w:tplc="DAA44EDE">
      <w:numFmt w:val="bullet"/>
      <w:lvlText w:val="•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4A358F"/>
    <w:multiLevelType w:val="hybridMultilevel"/>
    <w:tmpl w:val="E564C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64F30"/>
    <w:multiLevelType w:val="hybridMultilevel"/>
    <w:tmpl w:val="495A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79D1"/>
    <w:multiLevelType w:val="hybridMultilevel"/>
    <w:tmpl w:val="E0B0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6A47"/>
    <w:multiLevelType w:val="hybridMultilevel"/>
    <w:tmpl w:val="D6949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6F98"/>
    <w:multiLevelType w:val="hybridMultilevel"/>
    <w:tmpl w:val="1BBE8E10"/>
    <w:lvl w:ilvl="0" w:tplc="DAA44E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3E95"/>
    <w:multiLevelType w:val="hybridMultilevel"/>
    <w:tmpl w:val="958ED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93524">
    <w:abstractNumId w:val="0"/>
  </w:num>
  <w:num w:numId="2" w16cid:durableId="1829244790">
    <w:abstractNumId w:val="3"/>
  </w:num>
  <w:num w:numId="3" w16cid:durableId="1381588558">
    <w:abstractNumId w:val="5"/>
  </w:num>
  <w:num w:numId="4" w16cid:durableId="1529104256">
    <w:abstractNumId w:val="4"/>
  </w:num>
  <w:num w:numId="5" w16cid:durableId="873881509">
    <w:abstractNumId w:val="2"/>
  </w:num>
  <w:num w:numId="6" w16cid:durableId="1693913910">
    <w:abstractNumId w:val="6"/>
  </w:num>
  <w:num w:numId="7" w16cid:durableId="655572829">
    <w:abstractNumId w:val="1"/>
  </w:num>
  <w:num w:numId="8" w16cid:durableId="1011108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AB"/>
    <w:rsid w:val="00007C44"/>
    <w:rsid w:val="001A18A1"/>
    <w:rsid w:val="007074AB"/>
    <w:rsid w:val="00801099"/>
    <w:rsid w:val="00956596"/>
    <w:rsid w:val="00A27D41"/>
    <w:rsid w:val="00E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663D"/>
  <w15:chartTrackingRefBased/>
  <w15:docId w15:val="{75FA85B3-BC93-43CE-8854-DB04EEB9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AB"/>
  </w:style>
  <w:style w:type="paragraph" w:styleId="Nagwek1">
    <w:name w:val="heading 1"/>
    <w:basedOn w:val="Normalny"/>
    <w:next w:val="Normalny"/>
    <w:link w:val="Nagwek1Znak"/>
    <w:uiPriority w:val="9"/>
    <w:qFormat/>
    <w:rsid w:val="0070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4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4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4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4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4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4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4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4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4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4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Miejskie nr 10 im. Jasia i Małgosi</dc:creator>
  <cp:keywords/>
  <dc:description/>
  <cp:lastModifiedBy>Przedszkole Miejskie nr 10 im. Jasia i Małgosi</cp:lastModifiedBy>
  <cp:revision>1</cp:revision>
  <dcterms:created xsi:type="dcterms:W3CDTF">2026-02-25T08:40:00Z</dcterms:created>
  <dcterms:modified xsi:type="dcterms:W3CDTF">2026-02-25T08:40:00Z</dcterms:modified>
</cp:coreProperties>
</file>