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31A1" w14:textId="1470FC29" w:rsidR="0004255A" w:rsidRDefault="009C41EB" w:rsidP="0087476C">
      <w:pPr>
        <w:pStyle w:val="NormalnyWeb"/>
        <w:spacing w:before="80" w:beforeAutospacing="0" w:after="0" w:afterAutospacing="0"/>
        <w:ind w:left="4956" w:firstLine="708"/>
        <w:textAlignment w:val="baseline"/>
        <w:rPr>
          <w:bCs/>
          <w:color w:val="000000"/>
          <w:kern w:val="24"/>
          <w:sz w:val="20"/>
          <w:szCs w:val="20"/>
        </w:rPr>
      </w:pPr>
      <w:r w:rsidRPr="00FB3030">
        <w:rPr>
          <w:bCs/>
          <w:color w:val="000000"/>
          <w:kern w:val="24"/>
          <w:sz w:val="20"/>
          <w:szCs w:val="20"/>
        </w:rPr>
        <w:t>Załącznik do Zarządzenia</w:t>
      </w:r>
      <w:r w:rsidR="00FB3030" w:rsidRPr="00FB3030">
        <w:rPr>
          <w:bCs/>
          <w:color w:val="000000"/>
          <w:kern w:val="24"/>
          <w:sz w:val="20"/>
          <w:szCs w:val="20"/>
        </w:rPr>
        <w:t xml:space="preserve"> </w:t>
      </w:r>
      <w:r w:rsidR="00FB3030" w:rsidRPr="0087476C">
        <w:rPr>
          <w:bCs/>
          <w:kern w:val="24"/>
          <w:sz w:val="20"/>
          <w:szCs w:val="20"/>
        </w:rPr>
        <w:t xml:space="preserve">nr </w:t>
      </w:r>
      <w:r w:rsidR="0087476C" w:rsidRPr="0087476C">
        <w:rPr>
          <w:bCs/>
          <w:kern w:val="24"/>
          <w:sz w:val="20"/>
          <w:szCs w:val="20"/>
        </w:rPr>
        <w:t>6</w:t>
      </w:r>
      <w:r w:rsidR="00A86635" w:rsidRPr="0087476C">
        <w:rPr>
          <w:bCs/>
          <w:kern w:val="24"/>
          <w:sz w:val="20"/>
          <w:szCs w:val="20"/>
        </w:rPr>
        <w:t>/2026</w:t>
      </w:r>
    </w:p>
    <w:p w14:paraId="3D398B99" w14:textId="43442BD0" w:rsidR="0087476C" w:rsidRDefault="00FB3030" w:rsidP="00083CE5">
      <w:pPr>
        <w:pStyle w:val="NormalnyWeb"/>
        <w:spacing w:before="80" w:beforeAutospacing="0" w:after="0" w:afterAutospacing="0"/>
        <w:ind w:left="4956" w:firstLine="708"/>
        <w:textAlignment w:val="baseline"/>
        <w:rPr>
          <w:bCs/>
          <w:color w:val="000000"/>
          <w:kern w:val="24"/>
          <w:sz w:val="20"/>
          <w:szCs w:val="20"/>
        </w:rPr>
      </w:pPr>
      <w:r>
        <w:rPr>
          <w:bCs/>
          <w:color w:val="000000"/>
          <w:kern w:val="24"/>
          <w:sz w:val="20"/>
          <w:szCs w:val="20"/>
        </w:rPr>
        <w:t xml:space="preserve">Dyrektora PM nr </w:t>
      </w:r>
      <w:r w:rsidR="00083CE5">
        <w:rPr>
          <w:bCs/>
          <w:color w:val="000000"/>
          <w:kern w:val="24"/>
          <w:sz w:val="20"/>
          <w:szCs w:val="20"/>
        </w:rPr>
        <w:t>10</w:t>
      </w:r>
      <w:r w:rsidR="00D73193">
        <w:rPr>
          <w:bCs/>
          <w:color w:val="000000"/>
          <w:kern w:val="24"/>
          <w:sz w:val="20"/>
          <w:szCs w:val="20"/>
        </w:rPr>
        <w:t xml:space="preserve"> </w:t>
      </w:r>
      <w:r w:rsidR="00083CE5">
        <w:rPr>
          <w:bCs/>
          <w:color w:val="000000"/>
          <w:kern w:val="24"/>
          <w:sz w:val="20"/>
          <w:szCs w:val="20"/>
        </w:rPr>
        <w:t xml:space="preserve"> </w:t>
      </w:r>
      <w:r w:rsidR="00D73193">
        <w:rPr>
          <w:bCs/>
          <w:color w:val="000000"/>
          <w:kern w:val="24"/>
          <w:sz w:val="20"/>
          <w:szCs w:val="20"/>
        </w:rPr>
        <w:t>i</w:t>
      </w:r>
      <w:r w:rsidR="00083CE5">
        <w:rPr>
          <w:bCs/>
          <w:color w:val="000000"/>
          <w:kern w:val="24"/>
          <w:sz w:val="20"/>
          <w:szCs w:val="20"/>
        </w:rPr>
        <w:t>m. Jasia i Małgosi</w:t>
      </w:r>
      <w:r>
        <w:rPr>
          <w:bCs/>
          <w:color w:val="000000"/>
          <w:kern w:val="24"/>
          <w:sz w:val="20"/>
          <w:szCs w:val="20"/>
        </w:rPr>
        <w:t xml:space="preserve"> </w:t>
      </w:r>
    </w:p>
    <w:p w14:paraId="385D3D34" w14:textId="238084BD" w:rsidR="00FB3030" w:rsidRPr="00FB3030" w:rsidRDefault="0087476C" w:rsidP="0087476C">
      <w:pPr>
        <w:pStyle w:val="NormalnyWeb"/>
        <w:spacing w:before="80" w:beforeAutospacing="0" w:after="0" w:afterAutospacing="0"/>
        <w:ind w:left="5664"/>
        <w:textAlignment w:val="baseline"/>
        <w:rPr>
          <w:bCs/>
          <w:color w:val="000000"/>
          <w:kern w:val="24"/>
          <w:sz w:val="20"/>
          <w:szCs w:val="20"/>
        </w:rPr>
      </w:pPr>
      <w:r>
        <w:rPr>
          <w:bCs/>
          <w:color w:val="000000"/>
          <w:kern w:val="24"/>
          <w:sz w:val="20"/>
          <w:szCs w:val="20"/>
        </w:rPr>
        <w:t>w Gorzowie Wlkp.</w:t>
      </w:r>
      <w:r w:rsidR="00FB3030">
        <w:rPr>
          <w:bCs/>
          <w:color w:val="000000"/>
          <w:kern w:val="24"/>
          <w:sz w:val="20"/>
          <w:szCs w:val="20"/>
        </w:rPr>
        <w:t xml:space="preserve">  z dnia </w:t>
      </w:r>
      <w:r w:rsidR="004B277C">
        <w:rPr>
          <w:bCs/>
          <w:color w:val="000000"/>
          <w:kern w:val="24"/>
          <w:sz w:val="20"/>
          <w:szCs w:val="20"/>
        </w:rPr>
        <w:t>30.04</w:t>
      </w:r>
      <w:r w:rsidR="00A86635">
        <w:rPr>
          <w:bCs/>
          <w:color w:val="000000"/>
          <w:kern w:val="24"/>
          <w:sz w:val="20"/>
          <w:szCs w:val="20"/>
        </w:rPr>
        <w:t>.</w:t>
      </w:r>
      <w:r w:rsidR="00FB3030">
        <w:rPr>
          <w:bCs/>
          <w:color w:val="000000"/>
          <w:kern w:val="24"/>
          <w:sz w:val="20"/>
          <w:szCs w:val="20"/>
        </w:rPr>
        <w:t>202</w:t>
      </w:r>
      <w:r w:rsidR="00A86635">
        <w:rPr>
          <w:bCs/>
          <w:color w:val="000000"/>
          <w:kern w:val="24"/>
          <w:sz w:val="20"/>
          <w:szCs w:val="20"/>
        </w:rPr>
        <w:t>6</w:t>
      </w:r>
      <w:r w:rsidR="00FB3030">
        <w:rPr>
          <w:bCs/>
          <w:color w:val="000000"/>
          <w:kern w:val="24"/>
          <w:sz w:val="20"/>
          <w:szCs w:val="20"/>
        </w:rPr>
        <w:t xml:space="preserve"> r.</w:t>
      </w:r>
    </w:p>
    <w:p w14:paraId="6C01D7FE" w14:textId="77777777" w:rsidR="00FF4F6F" w:rsidRDefault="00FF4F6F" w:rsidP="00DC0C7F">
      <w:pPr>
        <w:pStyle w:val="NormalnyWeb"/>
        <w:spacing w:before="80" w:beforeAutospacing="0" w:after="0" w:afterAutospacing="0" w:line="360" w:lineRule="auto"/>
        <w:jc w:val="center"/>
        <w:textAlignment w:val="baseline"/>
        <w:rPr>
          <w:b/>
          <w:bCs/>
          <w:color w:val="000000"/>
          <w:kern w:val="24"/>
        </w:rPr>
      </w:pPr>
    </w:p>
    <w:p w14:paraId="1DC81EE4" w14:textId="3B4BC3CF" w:rsidR="0004255A" w:rsidRPr="00921D0C" w:rsidRDefault="0004255A" w:rsidP="00DC0C7F">
      <w:pPr>
        <w:pStyle w:val="NormalnyWeb"/>
        <w:spacing w:before="80" w:beforeAutospacing="0" w:after="0" w:afterAutospacing="0" w:line="360" w:lineRule="auto"/>
        <w:jc w:val="center"/>
        <w:textAlignment w:val="baseline"/>
        <w:rPr>
          <w:b/>
          <w:sz w:val="22"/>
          <w:szCs w:val="22"/>
        </w:rPr>
      </w:pPr>
      <w:r w:rsidRPr="00921D0C">
        <w:rPr>
          <w:b/>
          <w:bCs/>
          <w:color w:val="000000"/>
          <w:kern w:val="24"/>
          <w:sz w:val="22"/>
          <w:szCs w:val="22"/>
        </w:rPr>
        <w:t>ZASADY POBIERANIA I ROZLICZANIA ODPŁATNOŚCI</w:t>
      </w:r>
      <w:r w:rsidRPr="00921D0C">
        <w:rPr>
          <w:b/>
          <w:sz w:val="22"/>
          <w:szCs w:val="22"/>
        </w:rPr>
        <w:t xml:space="preserve"> </w:t>
      </w:r>
      <w:r w:rsidRPr="00921D0C">
        <w:rPr>
          <w:b/>
          <w:bCs/>
          <w:color w:val="000000"/>
          <w:kern w:val="24"/>
          <w:sz w:val="22"/>
          <w:szCs w:val="22"/>
        </w:rPr>
        <w:t xml:space="preserve">ZA POBYT DZIECKA </w:t>
      </w:r>
      <w:r w:rsidRPr="00921D0C">
        <w:rPr>
          <w:b/>
          <w:bCs/>
          <w:color w:val="000000"/>
          <w:kern w:val="24"/>
          <w:sz w:val="22"/>
          <w:szCs w:val="22"/>
        </w:rPr>
        <w:br/>
        <w:t xml:space="preserve">W PRZEDSZKOLU MIEJSKIM NR </w:t>
      </w:r>
      <w:r w:rsidR="00083CE5" w:rsidRPr="00921D0C">
        <w:rPr>
          <w:b/>
          <w:bCs/>
          <w:color w:val="000000"/>
          <w:kern w:val="24"/>
          <w:sz w:val="22"/>
          <w:szCs w:val="22"/>
        </w:rPr>
        <w:t>10</w:t>
      </w:r>
      <w:r w:rsidR="0042180F" w:rsidRPr="00921D0C">
        <w:rPr>
          <w:b/>
          <w:bCs/>
          <w:color w:val="000000"/>
          <w:kern w:val="24"/>
          <w:sz w:val="22"/>
          <w:szCs w:val="22"/>
        </w:rPr>
        <w:t xml:space="preserve"> </w:t>
      </w:r>
      <w:r w:rsidR="00083CE5" w:rsidRPr="00921D0C">
        <w:rPr>
          <w:b/>
          <w:bCs/>
          <w:color w:val="000000"/>
          <w:kern w:val="24"/>
          <w:sz w:val="22"/>
          <w:szCs w:val="22"/>
        </w:rPr>
        <w:t>IM. JASIA I MAŁGOSI</w:t>
      </w:r>
      <w:r w:rsidR="00FC463D" w:rsidRPr="00921D0C">
        <w:rPr>
          <w:b/>
          <w:bCs/>
          <w:color w:val="000000"/>
          <w:kern w:val="24"/>
          <w:sz w:val="22"/>
          <w:szCs w:val="22"/>
        </w:rPr>
        <w:t xml:space="preserve"> </w:t>
      </w:r>
      <w:r w:rsidRPr="00921D0C">
        <w:rPr>
          <w:b/>
          <w:bCs/>
          <w:color w:val="000000"/>
          <w:kern w:val="24"/>
          <w:sz w:val="22"/>
          <w:szCs w:val="22"/>
        </w:rPr>
        <w:t>W GORZOWIE WLKP.</w:t>
      </w:r>
      <w:r w:rsidR="0038344E" w:rsidRPr="00921D0C">
        <w:rPr>
          <w:b/>
          <w:bCs/>
          <w:color w:val="000000"/>
          <w:kern w:val="24"/>
          <w:sz w:val="22"/>
          <w:szCs w:val="22"/>
        </w:rPr>
        <w:t xml:space="preserve"> </w:t>
      </w:r>
    </w:p>
    <w:p w14:paraId="2155CECC" w14:textId="77777777" w:rsidR="0004255A" w:rsidRPr="0087476C" w:rsidRDefault="0004255A" w:rsidP="00DC0C7F">
      <w:pPr>
        <w:pStyle w:val="NormalnyWeb"/>
        <w:spacing w:before="80" w:beforeAutospacing="0" w:after="0" w:afterAutospacing="0" w:line="360" w:lineRule="auto"/>
        <w:jc w:val="center"/>
        <w:textAlignment w:val="baseline"/>
      </w:pPr>
    </w:p>
    <w:p w14:paraId="73EB23E6" w14:textId="0BD46DE1" w:rsidR="008E2EEA" w:rsidRPr="0087476C" w:rsidRDefault="008E2EEA" w:rsidP="0087476C">
      <w:pPr>
        <w:pStyle w:val="Akapitzlist"/>
        <w:numPr>
          <w:ilvl w:val="0"/>
          <w:numId w:val="1"/>
        </w:numPr>
        <w:spacing w:before="80" w:after="0" w:line="240" w:lineRule="auto"/>
        <w:ind w:right="284"/>
        <w:jc w:val="both"/>
        <w:textAlignment w:val="baseline"/>
        <w:rPr>
          <w:rFonts w:ascii="Times New Roman" w:hAnsi="Times New Roman"/>
          <w:bCs/>
          <w:sz w:val="24"/>
          <w:szCs w:val="24"/>
          <w:lang w:eastAsia="pl-PL"/>
        </w:rPr>
      </w:pPr>
      <w:r w:rsidRPr="0087476C">
        <w:rPr>
          <w:rFonts w:ascii="Times New Roman" w:hAnsi="Times New Roman"/>
          <w:bCs/>
          <w:kern w:val="24"/>
          <w:sz w:val="24"/>
          <w:szCs w:val="24"/>
        </w:rPr>
        <w:t xml:space="preserve">Wysokość świadczenia za </w:t>
      </w:r>
      <w:r w:rsidR="00A86635" w:rsidRPr="0087476C">
        <w:rPr>
          <w:rFonts w:ascii="Times New Roman" w:hAnsi="Times New Roman"/>
          <w:bCs/>
          <w:kern w:val="24"/>
          <w:sz w:val="24"/>
          <w:szCs w:val="24"/>
        </w:rPr>
        <w:t xml:space="preserve">korzystanie z wychowania przedszkolnego dzieci objętych wychowaniem przedszkolnym do końca roku szkolnego w roku kalendarzowym </w:t>
      </w:r>
      <w:r w:rsidR="00A86635" w:rsidRPr="0087476C">
        <w:rPr>
          <w:rFonts w:ascii="Times New Roman" w:hAnsi="Times New Roman"/>
          <w:bCs/>
          <w:kern w:val="24"/>
          <w:sz w:val="24"/>
          <w:szCs w:val="24"/>
        </w:rPr>
        <w:br/>
        <w:t>w którym kończą 6 lat, w czasie przekraczającym 5 godzin dziennie</w:t>
      </w:r>
      <w:r w:rsidRPr="0087476C">
        <w:rPr>
          <w:rFonts w:ascii="Times New Roman" w:hAnsi="Times New Roman"/>
          <w:bCs/>
          <w:kern w:val="24"/>
          <w:sz w:val="24"/>
          <w:szCs w:val="24"/>
        </w:rPr>
        <w:t xml:space="preserve"> w przedszkolu ustala Rada Miasta Gorzo</w:t>
      </w:r>
      <w:r w:rsidR="004B277C" w:rsidRPr="0087476C">
        <w:rPr>
          <w:rFonts w:ascii="Times New Roman" w:hAnsi="Times New Roman"/>
          <w:bCs/>
          <w:kern w:val="24"/>
          <w:sz w:val="24"/>
          <w:szCs w:val="24"/>
        </w:rPr>
        <w:t>wa Wlkp. w drodze uchwały</w:t>
      </w:r>
      <w:r w:rsidR="0087476C" w:rsidRPr="0087476C">
        <w:rPr>
          <w:rFonts w:ascii="Times New Roman" w:hAnsi="Times New Roman"/>
          <w:bCs/>
          <w:kern w:val="24"/>
          <w:sz w:val="24"/>
          <w:szCs w:val="24"/>
        </w:rPr>
        <w:t>.</w:t>
      </w:r>
      <w:r w:rsidRPr="0087476C">
        <w:rPr>
          <w:rFonts w:ascii="Times New Roman" w:hAnsi="Times New Roman"/>
          <w:bCs/>
          <w:kern w:val="24"/>
          <w:sz w:val="24"/>
          <w:szCs w:val="24"/>
        </w:rPr>
        <w:t xml:space="preserve"> </w:t>
      </w:r>
    </w:p>
    <w:p w14:paraId="1ECD2CD0" w14:textId="77777777" w:rsidR="008E2EEA" w:rsidRPr="00697523" w:rsidRDefault="0004255A" w:rsidP="0087476C">
      <w:pPr>
        <w:pStyle w:val="Akapitzlist"/>
        <w:numPr>
          <w:ilvl w:val="0"/>
          <w:numId w:val="1"/>
        </w:numPr>
        <w:spacing w:before="80" w:after="0" w:line="240" w:lineRule="auto"/>
        <w:ind w:right="284"/>
        <w:jc w:val="both"/>
        <w:textAlignment w:val="baseline"/>
        <w:rPr>
          <w:rFonts w:ascii="Times New Roman" w:hAnsi="Times New Roman"/>
          <w:bCs/>
          <w:sz w:val="24"/>
          <w:szCs w:val="24"/>
          <w:lang w:eastAsia="pl-PL"/>
        </w:rPr>
      </w:pPr>
      <w:r w:rsidRPr="00697523">
        <w:rPr>
          <w:rFonts w:ascii="Times New Roman" w:hAnsi="Times New Roman"/>
          <w:bCs/>
          <w:kern w:val="24"/>
          <w:sz w:val="24"/>
          <w:szCs w:val="24"/>
        </w:rPr>
        <w:t xml:space="preserve">Warunki korzystania z żywienia w przedszkolu w tym wysokość opłat za posiłki ustala dyrektor w porozumieniu z organem prowadzącym </w:t>
      </w:r>
      <w:r w:rsidR="006A1ADD" w:rsidRPr="00697523">
        <w:rPr>
          <w:rFonts w:ascii="Times New Roman" w:hAnsi="Times New Roman"/>
          <w:bCs/>
          <w:kern w:val="24"/>
          <w:sz w:val="24"/>
          <w:szCs w:val="24"/>
        </w:rPr>
        <w:t>przedszkole na podstawie art. 106</w:t>
      </w:r>
      <w:r w:rsidRPr="00697523">
        <w:rPr>
          <w:rFonts w:ascii="Times New Roman" w:hAnsi="Times New Roman"/>
          <w:bCs/>
          <w:kern w:val="24"/>
          <w:sz w:val="24"/>
          <w:szCs w:val="24"/>
        </w:rPr>
        <w:t xml:space="preserve"> </w:t>
      </w:r>
      <w:r w:rsidR="006A1ADD" w:rsidRPr="00697523">
        <w:rPr>
          <w:rFonts w:ascii="Times New Roman" w:hAnsi="Times New Roman"/>
          <w:bCs/>
          <w:kern w:val="24"/>
          <w:sz w:val="24"/>
          <w:szCs w:val="24"/>
        </w:rPr>
        <w:t xml:space="preserve">ust. 3 </w:t>
      </w:r>
      <w:r w:rsidRPr="00697523">
        <w:rPr>
          <w:rFonts w:ascii="Times New Roman" w:hAnsi="Times New Roman"/>
          <w:bCs/>
          <w:kern w:val="24"/>
          <w:sz w:val="24"/>
          <w:szCs w:val="24"/>
        </w:rPr>
        <w:t xml:space="preserve">ustawy </w:t>
      </w:r>
      <w:r w:rsidR="006A1ADD" w:rsidRPr="00697523">
        <w:rPr>
          <w:rFonts w:ascii="Times New Roman" w:hAnsi="Times New Roman"/>
          <w:bCs/>
          <w:kern w:val="24"/>
          <w:sz w:val="24"/>
          <w:szCs w:val="24"/>
        </w:rPr>
        <w:t>z dnia 16 grudnia 2016 r. Prawo oświatowe.</w:t>
      </w:r>
    </w:p>
    <w:p w14:paraId="403CDD96" w14:textId="65EB4355" w:rsidR="0049556D" w:rsidRPr="00697523" w:rsidRDefault="0049556D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 xml:space="preserve">Odpłatność za przedszkole naliczana jest za pomocą Systemu </w:t>
      </w:r>
      <w:r w:rsidR="001C3C9D">
        <w:rPr>
          <w:bCs/>
          <w:i/>
          <w:kern w:val="24"/>
        </w:rPr>
        <w:t>Opłaty VULCAN</w:t>
      </w:r>
      <w:r w:rsidRPr="00697523">
        <w:rPr>
          <w:bCs/>
          <w:kern w:val="24"/>
        </w:rPr>
        <w:t xml:space="preserve">, który zapewnia identyfikację dziecka i automatyczne rejestrowanie jego czasu pobytu </w:t>
      </w:r>
      <w:r w:rsidRPr="00697523">
        <w:rPr>
          <w:bCs/>
          <w:kern w:val="24"/>
        </w:rPr>
        <w:br/>
        <w:t xml:space="preserve">w przedszkolu przy wykorzystaniu </w:t>
      </w:r>
      <w:r w:rsidR="001C3C9D">
        <w:rPr>
          <w:bCs/>
          <w:kern w:val="24"/>
        </w:rPr>
        <w:t xml:space="preserve">aplikacji na telefon </w:t>
      </w:r>
      <w:r w:rsidR="001C3C9D" w:rsidRPr="00A86635">
        <w:rPr>
          <w:bCs/>
          <w:i/>
          <w:iCs/>
          <w:kern w:val="24"/>
        </w:rPr>
        <w:t>Obecność VULCAN.</w:t>
      </w:r>
    </w:p>
    <w:p w14:paraId="7A0D9BE8" w14:textId="77777777" w:rsidR="009F26AD" w:rsidRPr="00697523" w:rsidRDefault="009F26AD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>Przedszkole zapewnia bezpłatne nauczanie, wychowanie i opiekę w w</w:t>
      </w:r>
      <w:r w:rsidR="00FF4F6F" w:rsidRPr="00697523">
        <w:rPr>
          <w:bCs/>
          <w:kern w:val="24"/>
        </w:rPr>
        <w:t>ymiarze 5 godz. dziennie od 8</w:t>
      </w:r>
      <w:r w:rsidR="00FF4F6F" w:rsidRPr="00697523">
        <w:rPr>
          <w:bCs/>
          <w:kern w:val="24"/>
          <w:vertAlign w:val="superscript"/>
        </w:rPr>
        <w:t>00</w:t>
      </w:r>
      <w:r w:rsidR="00FF4F6F" w:rsidRPr="00697523">
        <w:rPr>
          <w:bCs/>
          <w:kern w:val="24"/>
        </w:rPr>
        <w:t xml:space="preserve"> do 13</w:t>
      </w:r>
      <w:r w:rsidR="00FF4F6F" w:rsidRPr="00697523">
        <w:rPr>
          <w:bCs/>
          <w:kern w:val="24"/>
          <w:vertAlign w:val="superscript"/>
        </w:rPr>
        <w:t>00</w:t>
      </w:r>
      <w:r w:rsidRPr="00697523">
        <w:rPr>
          <w:bCs/>
          <w:kern w:val="24"/>
        </w:rPr>
        <w:t>.</w:t>
      </w:r>
    </w:p>
    <w:p w14:paraId="7722FA01" w14:textId="77777777" w:rsidR="0004255A" w:rsidRPr="00697523" w:rsidRDefault="0004255A" w:rsidP="0087476C">
      <w:pPr>
        <w:pStyle w:val="Akapitzlist"/>
        <w:numPr>
          <w:ilvl w:val="0"/>
          <w:numId w:val="1"/>
        </w:numPr>
        <w:spacing w:before="80" w:after="0" w:line="240" w:lineRule="auto"/>
        <w:ind w:right="284"/>
        <w:jc w:val="both"/>
        <w:textAlignment w:val="baseline"/>
        <w:rPr>
          <w:rFonts w:ascii="Times New Roman" w:hAnsi="Times New Roman"/>
          <w:bCs/>
          <w:sz w:val="24"/>
          <w:szCs w:val="24"/>
          <w:lang w:eastAsia="pl-PL"/>
        </w:rPr>
      </w:pPr>
      <w:r w:rsidRPr="00697523">
        <w:rPr>
          <w:rFonts w:ascii="Times New Roman" w:hAnsi="Times New Roman"/>
          <w:bCs/>
          <w:kern w:val="24"/>
          <w:sz w:val="24"/>
          <w:szCs w:val="24"/>
        </w:rPr>
        <w:t>Opłata za pobyt dziecka w przedszkolu w danym miesiącu stanowi przypis, który obejmuje:</w:t>
      </w:r>
    </w:p>
    <w:p w14:paraId="13DDF9C4" w14:textId="77777777" w:rsidR="0004255A" w:rsidRPr="00697523" w:rsidRDefault="0004255A" w:rsidP="0087476C">
      <w:pPr>
        <w:pStyle w:val="Akapitzlist"/>
        <w:numPr>
          <w:ilvl w:val="0"/>
          <w:numId w:val="5"/>
        </w:numPr>
        <w:spacing w:before="80" w:after="0" w:line="240" w:lineRule="auto"/>
        <w:ind w:right="284"/>
        <w:jc w:val="both"/>
        <w:textAlignment w:val="baseline"/>
        <w:rPr>
          <w:rFonts w:ascii="Times New Roman" w:hAnsi="Times New Roman"/>
          <w:bCs/>
          <w:kern w:val="24"/>
          <w:sz w:val="24"/>
          <w:szCs w:val="24"/>
        </w:rPr>
      </w:pPr>
      <w:r w:rsidRPr="00697523">
        <w:rPr>
          <w:rFonts w:ascii="Times New Roman" w:hAnsi="Times New Roman"/>
          <w:bCs/>
          <w:kern w:val="24"/>
          <w:sz w:val="24"/>
          <w:szCs w:val="24"/>
        </w:rPr>
        <w:t>opłatę za faktycznie zrealizowane godziny w poprzednim miesiącu, poza godzinami od</w:t>
      </w:r>
      <w:r w:rsidR="00FF4F6F" w:rsidRPr="00697523">
        <w:rPr>
          <w:rFonts w:ascii="Times New Roman" w:hAnsi="Times New Roman"/>
          <w:bCs/>
          <w:kern w:val="24"/>
          <w:sz w:val="24"/>
          <w:szCs w:val="24"/>
        </w:rPr>
        <w:t xml:space="preserve"> 8</w:t>
      </w:r>
      <w:r w:rsidR="00FF4F6F" w:rsidRPr="00697523">
        <w:rPr>
          <w:rFonts w:ascii="Times New Roman" w:hAnsi="Times New Roman"/>
          <w:bCs/>
          <w:kern w:val="24"/>
          <w:sz w:val="24"/>
          <w:szCs w:val="24"/>
          <w:vertAlign w:val="superscript"/>
        </w:rPr>
        <w:t>00</w:t>
      </w:r>
      <w:r w:rsidR="00FF4F6F" w:rsidRPr="00697523">
        <w:rPr>
          <w:rFonts w:ascii="Times New Roman" w:hAnsi="Times New Roman"/>
          <w:bCs/>
          <w:kern w:val="24"/>
          <w:sz w:val="24"/>
          <w:szCs w:val="24"/>
        </w:rPr>
        <w:t xml:space="preserve"> do 13</w:t>
      </w:r>
      <w:r w:rsidR="00FF4F6F" w:rsidRPr="00697523">
        <w:rPr>
          <w:rFonts w:ascii="Times New Roman" w:hAnsi="Times New Roman"/>
          <w:bCs/>
          <w:kern w:val="24"/>
          <w:sz w:val="24"/>
          <w:szCs w:val="24"/>
          <w:vertAlign w:val="superscript"/>
        </w:rPr>
        <w:t>00</w:t>
      </w:r>
      <w:r w:rsidR="00051BD2" w:rsidRPr="00697523">
        <w:rPr>
          <w:rFonts w:ascii="Times New Roman" w:hAnsi="Times New Roman"/>
          <w:bCs/>
          <w:kern w:val="24"/>
          <w:sz w:val="24"/>
          <w:szCs w:val="24"/>
        </w:rPr>
        <w:t>;</w:t>
      </w:r>
    </w:p>
    <w:p w14:paraId="13E65CC4" w14:textId="100A77C6" w:rsidR="00E42692" w:rsidRPr="00E42692" w:rsidRDefault="00823B51" w:rsidP="00E42692">
      <w:pPr>
        <w:pStyle w:val="Akapitzlist"/>
        <w:numPr>
          <w:ilvl w:val="0"/>
          <w:numId w:val="5"/>
        </w:numPr>
        <w:spacing w:before="80" w:after="0" w:line="240" w:lineRule="auto"/>
        <w:ind w:right="284"/>
        <w:jc w:val="both"/>
        <w:textAlignment w:val="baseline"/>
        <w:rPr>
          <w:rFonts w:ascii="Times New Roman" w:hAnsi="Times New Roman"/>
          <w:bCs/>
          <w:kern w:val="24"/>
          <w:sz w:val="24"/>
          <w:szCs w:val="24"/>
        </w:rPr>
      </w:pPr>
      <w:r w:rsidRPr="00697523">
        <w:rPr>
          <w:rFonts w:ascii="Times New Roman" w:hAnsi="Times New Roman"/>
          <w:bCs/>
          <w:kern w:val="24"/>
          <w:sz w:val="24"/>
          <w:szCs w:val="24"/>
        </w:rPr>
        <w:t>koszty posiłkó</w:t>
      </w:r>
      <w:r w:rsidR="00A86635">
        <w:rPr>
          <w:rFonts w:ascii="Times New Roman" w:hAnsi="Times New Roman"/>
          <w:bCs/>
          <w:kern w:val="24"/>
          <w:sz w:val="24"/>
          <w:szCs w:val="24"/>
        </w:rPr>
        <w:t>w.</w:t>
      </w:r>
    </w:p>
    <w:p w14:paraId="1D01A1F8" w14:textId="2B4F53E2" w:rsidR="0087476C" w:rsidRPr="007853DD" w:rsidRDefault="00436A7F" w:rsidP="00EE62DF">
      <w:pPr>
        <w:pStyle w:val="Akapitzlist"/>
        <w:numPr>
          <w:ilvl w:val="0"/>
          <w:numId w:val="1"/>
        </w:numPr>
        <w:spacing w:before="80" w:after="0" w:line="240" w:lineRule="auto"/>
        <w:ind w:right="284" w:hanging="357"/>
        <w:jc w:val="both"/>
        <w:textAlignment w:val="baseline"/>
        <w:rPr>
          <w:rFonts w:ascii="Times New Roman" w:hAnsi="Times New Roman"/>
          <w:bCs/>
          <w:kern w:val="24"/>
          <w:sz w:val="24"/>
          <w:szCs w:val="24"/>
        </w:rPr>
      </w:pPr>
      <w:r w:rsidRPr="00697523">
        <w:rPr>
          <w:rFonts w:ascii="Times New Roman" w:hAnsi="Times New Roman"/>
          <w:bCs/>
          <w:sz w:val="24"/>
          <w:szCs w:val="24"/>
        </w:rPr>
        <w:t xml:space="preserve">W przypadku </w:t>
      </w:r>
      <w:r w:rsidRPr="00697523">
        <w:rPr>
          <w:rFonts w:ascii="Times New Roman" w:hAnsi="Times New Roman"/>
          <w:bCs/>
          <w:color w:val="000000"/>
          <w:sz w:val="24"/>
          <w:szCs w:val="24"/>
        </w:rPr>
        <w:t xml:space="preserve">obecności dziecka w przedszkolu i </w:t>
      </w:r>
      <w:r w:rsidR="002944AE">
        <w:rPr>
          <w:rFonts w:ascii="Times New Roman" w:hAnsi="Times New Roman"/>
          <w:bCs/>
          <w:color w:val="000000"/>
          <w:sz w:val="24"/>
          <w:szCs w:val="24"/>
        </w:rPr>
        <w:t xml:space="preserve">nie </w:t>
      </w:r>
      <w:r w:rsidR="001C3C9D">
        <w:rPr>
          <w:rFonts w:ascii="Times New Roman" w:hAnsi="Times New Roman"/>
          <w:bCs/>
          <w:color w:val="000000"/>
          <w:sz w:val="24"/>
          <w:szCs w:val="24"/>
        </w:rPr>
        <w:t>zeskanowania kodu QR</w:t>
      </w:r>
      <w:r w:rsidRPr="00697523">
        <w:rPr>
          <w:rFonts w:ascii="Times New Roman" w:hAnsi="Times New Roman"/>
          <w:bCs/>
          <w:color w:val="000000"/>
          <w:sz w:val="24"/>
          <w:szCs w:val="24"/>
        </w:rPr>
        <w:t xml:space="preserve"> przy wejściu lub wyjściu, czas pobytu dziecka naliczany będzie od godziny 6</w:t>
      </w:r>
      <w:r w:rsidRPr="00697523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30</w:t>
      </w:r>
      <w:r w:rsidR="002944AE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Pr="00697523">
        <w:rPr>
          <w:rFonts w:ascii="Times New Roman" w:hAnsi="Times New Roman"/>
          <w:bCs/>
          <w:color w:val="000000"/>
          <w:sz w:val="24"/>
          <w:szCs w:val="24"/>
        </w:rPr>
        <w:t>do godziny 16</w:t>
      </w:r>
      <w:r w:rsidRPr="00697523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30</w:t>
      </w:r>
      <w:r w:rsidRPr="00697523">
        <w:rPr>
          <w:rFonts w:ascii="Times New Roman" w:hAnsi="Times New Roman"/>
          <w:bCs/>
          <w:color w:val="000000"/>
          <w:sz w:val="24"/>
          <w:szCs w:val="24"/>
        </w:rPr>
        <w:t xml:space="preserve">. Odnotowanie obecności dziecka w przedszkolu w </w:t>
      </w:r>
      <w:r w:rsidR="002333A6">
        <w:rPr>
          <w:rFonts w:ascii="Times New Roman" w:hAnsi="Times New Roman"/>
          <w:bCs/>
          <w:color w:val="000000"/>
          <w:sz w:val="24"/>
          <w:szCs w:val="24"/>
        </w:rPr>
        <w:t>Dziennik</w:t>
      </w:r>
      <w:r w:rsidR="001C3C9D">
        <w:rPr>
          <w:rFonts w:ascii="Times New Roman" w:hAnsi="Times New Roman"/>
          <w:bCs/>
          <w:i/>
          <w:color w:val="000000"/>
          <w:sz w:val="24"/>
          <w:szCs w:val="24"/>
        </w:rPr>
        <w:t xml:space="preserve"> VULCAN</w:t>
      </w:r>
      <w:r w:rsidRPr="0069752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697523">
        <w:rPr>
          <w:rFonts w:ascii="Times New Roman" w:hAnsi="Times New Roman"/>
          <w:bCs/>
          <w:color w:val="000000"/>
          <w:sz w:val="24"/>
          <w:szCs w:val="24"/>
        </w:rPr>
        <w:t xml:space="preserve">w tym dniu </w:t>
      </w:r>
      <w:r w:rsidR="00A86635">
        <w:rPr>
          <w:rFonts w:ascii="Times New Roman" w:hAnsi="Times New Roman"/>
          <w:bCs/>
          <w:color w:val="000000"/>
          <w:sz w:val="24"/>
          <w:szCs w:val="24"/>
        </w:rPr>
        <w:br/>
      </w:r>
      <w:r w:rsidRPr="00697523">
        <w:rPr>
          <w:rFonts w:ascii="Times New Roman" w:hAnsi="Times New Roman"/>
          <w:bCs/>
          <w:color w:val="000000"/>
          <w:sz w:val="24"/>
          <w:szCs w:val="24"/>
        </w:rPr>
        <w:t>jest zadaniem nauczyciela grupy.</w:t>
      </w:r>
    </w:p>
    <w:p w14:paraId="2CA1B7F7" w14:textId="7B0FEDE3" w:rsidR="007853DD" w:rsidRPr="00E42692" w:rsidRDefault="007853DD" w:rsidP="00EE62DF">
      <w:pPr>
        <w:pStyle w:val="Akapitzlist"/>
        <w:numPr>
          <w:ilvl w:val="0"/>
          <w:numId w:val="1"/>
        </w:numPr>
        <w:spacing w:before="80" w:after="0" w:line="240" w:lineRule="auto"/>
        <w:ind w:right="284" w:hanging="357"/>
        <w:jc w:val="both"/>
        <w:textAlignment w:val="baseline"/>
        <w:rPr>
          <w:rFonts w:ascii="Times New Roman" w:hAnsi="Times New Roman"/>
          <w:bCs/>
          <w:kern w:val="24"/>
          <w:sz w:val="24"/>
          <w:szCs w:val="24"/>
        </w:rPr>
      </w:pPr>
      <w:r w:rsidRPr="007853DD">
        <w:rPr>
          <w:rFonts w:ascii="Times New Roman" w:hAnsi="Times New Roman"/>
          <w:bCs/>
          <w:kern w:val="24"/>
          <w:sz w:val="24"/>
          <w:szCs w:val="24"/>
        </w:rPr>
        <w:t>W wyjątkowych sytuacjach, gdy kod QR nie zostanie odbity, osoba przyprowadzająca lub odbierająca dziecko ma obowiązek zgłosić ten fakt nauczycielowi lub kierownikowi gospodarczemu.</w:t>
      </w:r>
    </w:p>
    <w:p w14:paraId="0DC6AD8C" w14:textId="138B8FD2" w:rsidR="00EB790F" w:rsidRPr="002944AE" w:rsidRDefault="00EB790F" w:rsidP="0087476C">
      <w:pPr>
        <w:pStyle w:val="Tekstpodstawowy"/>
        <w:numPr>
          <w:ilvl w:val="0"/>
          <w:numId w:val="1"/>
        </w:numPr>
        <w:ind w:right="284"/>
        <w:jc w:val="both"/>
        <w:rPr>
          <w:rFonts w:ascii="Times New Roman" w:hAnsi="Times New Roman"/>
          <w:b w:val="0"/>
          <w:bCs w:val="0"/>
        </w:rPr>
      </w:pPr>
      <w:r w:rsidRPr="002944AE">
        <w:rPr>
          <w:rFonts w:ascii="Times New Roman" w:hAnsi="Times New Roman"/>
          <w:b w:val="0"/>
          <w:bCs w:val="0"/>
        </w:rPr>
        <w:t xml:space="preserve">Nie nalicza się odsetek od nieterminowych wpłat z tytułu odpłatności za przedszkole przy kwocie odsetek nie przekraczających </w:t>
      </w:r>
      <w:r w:rsidR="008275BA" w:rsidRPr="002944AE">
        <w:rPr>
          <w:rFonts w:ascii="Times New Roman" w:hAnsi="Times New Roman"/>
          <w:b w:val="0"/>
          <w:bCs w:val="0"/>
        </w:rPr>
        <w:t xml:space="preserve">trzykrotności wartości opłaty pobieranej przez operatora wyznaczonego w rozumieniu ustawy z dnia 23 listopada 2012 roku </w:t>
      </w:r>
      <w:r w:rsidR="0087476C">
        <w:rPr>
          <w:rFonts w:ascii="Times New Roman" w:hAnsi="Times New Roman"/>
          <w:b w:val="0"/>
          <w:bCs w:val="0"/>
        </w:rPr>
        <w:br/>
      </w:r>
      <w:r w:rsidR="008275BA" w:rsidRPr="002944AE">
        <w:rPr>
          <w:rFonts w:ascii="Times New Roman" w:hAnsi="Times New Roman"/>
          <w:b w:val="0"/>
          <w:bCs w:val="0"/>
        </w:rPr>
        <w:t xml:space="preserve">– Prawo pocztowe za traktowanie przesyłki listowej jako przesyłki poleconej. </w:t>
      </w:r>
    </w:p>
    <w:p w14:paraId="19FC9952" w14:textId="5CD4A9B4" w:rsidR="00F97EF9" w:rsidRPr="00697523" w:rsidRDefault="0004255A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>Dwukrotne, nieuzasadnione uiszczenie opłaty za przedszkole po terminie, może spowodować skreślen</w:t>
      </w:r>
      <w:r w:rsidR="00036744" w:rsidRPr="00697523">
        <w:rPr>
          <w:bCs/>
          <w:kern w:val="24"/>
        </w:rPr>
        <w:t>ie dziecka z listy wychowanków.</w:t>
      </w:r>
    </w:p>
    <w:p w14:paraId="0A92A0E1" w14:textId="0AB9C406" w:rsidR="0004255A" w:rsidRPr="00697523" w:rsidRDefault="0004255A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 xml:space="preserve">Wysokość przypisu kierownik gospodarczy ujmuje w sporządzanym na początku każdego miesiąca zestawieniu przypisów na dany miesiąc. Zestawienie sporządza na podstawie </w:t>
      </w:r>
      <w:r w:rsidR="00036744" w:rsidRPr="00697523">
        <w:rPr>
          <w:bCs/>
          <w:kern w:val="24"/>
        </w:rPr>
        <w:t xml:space="preserve">naliczenia w Systemie </w:t>
      </w:r>
      <w:r w:rsidR="001C3C9D">
        <w:rPr>
          <w:bCs/>
          <w:i/>
          <w:iCs/>
          <w:kern w:val="24"/>
        </w:rPr>
        <w:t>Opłaty VULCAN</w:t>
      </w:r>
      <w:r w:rsidRPr="00697523">
        <w:rPr>
          <w:bCs/>
          <w:i/>
          <w:iCs/>
          <w:kern w:val="24"/>
        </w:rPr>
        <w:t xml:space="preserve">. </w:t>
      </w:r>
    </w:p>
    <w:p w14:paraId="36329328" w14:textId="09E104F1" w:rsidR="0004255A" w:rsidRPr="00697523" w:rsidRDefault="0004255A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>Za dni nieobecności dziecka w przedszkolu przysługuje zwrot stawki żywieniowej</w:t>
      </w:r>
      <w:r w:rsidR="000718D2" w:rsidRPr="00697523">
        <w:rPr>
          <w:bCs/>
          <w:kern w:val="24"/>
        </w:rPr>
        <w:t xml:space="preserve"> </w:t>
      </w:r>
      <w:r w:rsidR="008E2EEA" w:rsidRPr="00697523">
        <w:rPr>
          <w:bCs/>
          <w:kern w:val="24"/>
        </w:rPr>
        <w:br/>
      </w:r>
      <w:r w:rsidR="000718D2" w:rsidRPr="00697523">
        <w:rPr>
          <w:bCs/>
          <w:kern w:val="24"/>
        </w:rPr>
        <w:t>w miesiącu następnym</w:t>
      </w:r>
      <w:r w:rsidRPr="00697523">
        <w:rPr>
          <w:bCs/>
          <w:kern w:val="24"/>
        </w:rPr>
        <w:t xml:space="preserve">. </w:t>
      </w:r>
      <w:r w:rsidR="00826ADF" w:rsidRPr="00697523">
        <w:rPr>
          <w:bCs/>
          <w:kern w:val="24"/>
        </w:rPr>
        <w:t xml:space="preserve">Zadaniem nauczyciela jest zaznaczenie obecności dzieci </w:t>
      </w:r>
      <w:r w:rsidR="00036744" w:rsidRPr="00697523">
        <w:rPr>
          <w:bCs/>
          <w:kern w:val="24"/>
        </w:rPr>
        <w:br/>
      </w:r>
      <w:r w:rsidR="00826ADF" w:rsidRPr="00697523">
        <w:rPr>
          <w:bCs/>
          <w:kern w:val="24"/>
        </w:rPr>
        <w:t xml:space="preserve">w Systemie </w:t>
      </w:r>
      <w:r w:rsidR="001C3C9D">
        <w:rPr>
          <w:bCs/>
          <w:i/>
          <w:kern w:val="24"/>
        </w:rPr>
        <w:t>Dziennik Vulcan</w:t>
      </w:r>
      <w:r w:rsidR="00826ADF" w:rsidRPr="00697523">
        <w:rPr>
          <w:bCs/>
          <w:kern w:val="24"/>
        </w:rPr>
        <w:t xml:space="preserve">. </w:t>
      </w:r>
      <w:r w:rsidRPr="00697523">
        <w:rPr>
          <w:bCs/>
          <w:kern w:val="24"/>
        </w:rPr>
        <w:t xml:space="preserve">Osobą odpowiedzialną za ustalenie wysokości kwoty </w:t>
      </w:r>
      <w:r w:rsidR="00A86635">
        <w:rPr>
          <w:bCs/>
          <w:kern w:val="24"/>
        </w:rPr>
        <w:br/>
      </w:r>
      <w:r w:rsidRPr="00697523">
        <w:rPr>
          <w:bCs/>
          <w:kern w:val="24"/>
        </w:rPr>
        <w:t>do odpisu jest kierownik gospodarczy.</w:t>
      </w:r>
    </w:p>
    <w:p w14:paraId="4E7C4E78" w14:textId="2739679E" w:rsidR="00145305" w:rsidRPr="0087476C" w:rsidRDefault="00145305" w:rsidP="008747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87476C">
        <w:rPr>
          <w:rFonts w:ascii="Times New Roman" w:hAnsi="Times New Roman"/>
          <w:bCs/>
          <w:sz w:val="24"/>
          <w:szCs w:val="24"/>
        </w:rPr>
        <w:t xml:space="preserve">Kwota należności za pobyt dziecka w przedszkolu widoczna jest w </w:t>
      </w:r>
      <w:r w:rsidR="002333A6">
        <w:rPr>
          <w:rFonts w:ascii="Times New Roman" w:hAnsi="Times New Roman"/>
          <w:bCs/>
          <w:sz w:val="24"/>
          <w:szCs w:val="24"/>
        </w:rPr>
        <w:t>aplikacji EDU</w:t>
      </w:r>
      <w:r w:rsidR="00A86635" w:rsidRPr="0087476C">
        <w:rPr>
          <w:rFonts w:ascii="Times New Roman" w:hAnsi="Times New Roman"/>
          <w:bCs/>
          <w:i/>
          <w:sz w:val="24"/>
          <w:szCs w:val="24"/>
        </w:rPr>
        <w:t xml:space="preserve"> VULCAN</w:t>
      </w:r>
      <w:r w:rsidRPr="0087476C">
        <w:rPr>
          <w:rFonts w:ascii="Times New Roman" w:hAnsi="Times New Roman"/>
          <w:bCs/>
          <w:i/>
          <w:sz w:val="24"/>
          <w:szCs w:val="24"/>
        </w:rPr>
        <w:t>.</w:t>
      </w:r>
    </w:p>
    <w:p w14:paraId="11DB212C" w14:textId="77777777" w:rsidR="00BF352A" w:rsidRPr="00697523" w:rsidRDefault="006D7EFA" w:rsidP="008747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697523">
        <w:rPr>
          <w:rFonts w:ascii="Times New Roman" w:hAnsi="Times New Roman"/>
          <w:bCs/>
          <w:sz w:val="24"/>
          <w:szCs w:val="24"/>
        </w:rPr>
        <w:t xml:space="preserve">Rodzice/ prawni opiekunowie </w:t>
      </w:r>
      <w:r w:rsidR="000718D2" w:rsidRPr="00697523">
        <w:rPr>
          <w:rFonts w:ascii="Times New Roman" w:hAnsi="Times New Roman"/>
          <w:bCs/>
          <w:sz w:val="24"/>
          <w:szCs w:val="24"/>
        </w:rPr>
        <w:t>zobowiązani są do sprawdz</w:t>
      </w:r>
      <w:r w:rsidR="00145305" w:rsidRPr="00697523">
        <w:rPr>
          <w:rFonts w:ascii="Times New Roman" w:hAnsi="Times New Roman"/>
          <w:bCs/>
          <w:sz w:val="24"/>
          <w:szCs w:val="24"/>
        </w:rPr>
        <w:t>ania w/w opłaty i uiszczania jej na konto przedszkola zgodnie z wykazem.</w:t>
      </w:r>
    </w:p>
    <w:p w14:paraId="1E9444B7" w14:textId="6C191D0B" w:rsidR="0004255A" w:rsidRPr="00697523" w:rsidRDefault="0004255A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lastRenderedPageBreak/>
        <w:t>Rezygnacje z przedsz</w:t>
      </w:r>
      <w:r w:rsidR="00145305" w:rsidRPr="00697523">
        <w:rPr>
          <w:bCs/>
          <w:kern w:val="24"/>
        </w:rPr>
        <w:t>kola rodzice</w:t>
      </w:r>
      <w:r w:rsidR="006D7EFA" w:rsidRPr="00697523">
        <w:rPr>
          <w:bCs/>
          <w:kern w:val="24"/>
        </w:rPr>
        <w:t>/ prawni opiekunowie</w:t>
      </w:r>
      <w:r w:rsidR="00145305" w:rsidRPr="00697523">
        <w:rPr>
          <w:bCs/>
          <w:kern w:val="24"/>
        </w:rPr>
        <w:t xml:space="preserve"> składają na piśmie </w:t>
      </w:r>
      <w:r w:rsidR="0087476C">
        <w:rPr>
          <w:bCs/>
          <w:kern w:val="24"/>
        </w:rPr>
        <w:br/>
      </w:r>
      <w:r w:rsidRPr="00697523">
        <w:rPr>
          <w:bCs/>
          <w:kern w:val="24"/>
        </w:rPr>
        <w:t>u kierownika gospodarczego do końca miesiąca poprzedzając</w:t>
      </w:r>
      <w:r w:rsidR="00145305" w:rsidRPr="00697523">
        <w:rPr>
          <w:bCs/>
          <w:kern w:val="24"/>
        </w:rPr>
        <w:t>ego miesiąc wprowadzonych zmian (załącznik nr 2).</w:t>
      </w:r>
    </w:p>
    <w:p w14:paraId="391CEF02" w14:textId="5EFFE739" w:rsidR="00145305" w:rsidRPr="00697523" w:rsidRDefault="0087476C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>
        <w:rPr>
          <w:bCs/>
          <w:kern w:val="24"/>
        </w:rPr>
        <w:t>Zwrot opłaty</w:t>
      </w:r>
      <w:r w:rsidR="00CB7A81" w:rsidRPr="00697523">
        <w:rPr>
          <w:bCs/>
          <w:kern w:val="24"/>
        </w:rPr>
        <w:t xml:space="preserve"> za posiłki</w:t>
      </w:r>
      <w:r w:rsidR="00145305" w:rsidRPr="00697523">
        <w:rPr>
          <w:bCs/>
          <w:kern w:val="24"/>
        </w:rPr>
        <w:t xml:space="preserve"> następuje na podstawie rozliczenia kierownika gospodarcze</w:t>
      </w:r>
      <w:r>
        <w:rPr>
          <w:bCs/>
          <w:kern w:val="24"/>
        </w:rPr>
        <w:t>go przelewem na konto rodzica.</w:t>
      </w:r>
    </w:p>
    <w:p w14:paraId="2609E0FE" w14:textId="1FA492E3" w:rsidR="0004255A" w:rsidRPr="00697523" w:rsidRDefault="0004255A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 xml:space="preserve">Odpłatność za przedszkole </w:t>
      </w:r>
      <w:r w:rsidR="00823B51" w:rsidRPr="00697523">
        <w:rPr>
          <w:bCs/>
          <w:kern w:val="24"/>
        </w:rPr>
        <w:t xml:space="preserve">(posiłki i </w:t>
      </w:r>
      <w:r w:rsidR="00CB7A81" w:rsidRPr="00697523">
        <w:rPr>
          <w:bCs/>
          <w:kern w:val="24"/>
        </w:rPr>
        <w:t>godziny zrealizowanych zajęć</w:t>
      </w:r>
      <w:r w:rsidR="00823B51" w:rsidRPr="00697523">
        <w:rPr>
          <w:bCs/>
        </w:rPr>
        <w:t>)</w:t>
      </w:r>
      <w:r w:rsidR="00823B51" w:rsidRPr="00697523">
        <w:rPr>
          <w:bCs/>
          <w:kern w:val="24"/>
        </w:rPr>
        <w:t xml:space="preserve"> </w:t>
      </w:r>
      <w:r w:rsidRPr="00697523">
        <w:rPr>
          <w:bCs/>
          <w:kern w:val="24"/>
        </w:rPr>
        <w:t xml:space="preserve">pobierana </w:t>
      </w:r>
      <w:r w:rsidR="00A86635">
        <w:rPr>
          <w:bCs/>
          <w:kern w:val="24"/>
        </w:rPr>
        <w:br/>
      </w:r>
      <w:r w:rsidRPr="00697523">
        <w:rPr>
          <w:bCs/>
          <w:kern w:val="24"/>
        </w:rPr>
        <w:t xml:space="preserve">jest od </w:t>
      </w:r>
      <w:r w:rsidRPr="0087476C">
        <w:rPr>
          <w:bCs/>
          <w:kern w:val="24"/>
        </w:rPr>
        <w:t>rodziców</w:t>
      </w:r>
      <w:r w:rsidR="006D7EFA" w:rsidRPr="0087476C">
        <w:rPr>
          <w:bCs/>
          <w:kern w:val="24"/>
        </w:rPr>
        <w:t>/ prawnych opiekunów</w:t>
      </w:r>
      <w:r w:rsidRPr="0087476C">
        <w:rPr>
          <w:bCs/>
          <w:kern w:val="24"/>
        </w:rPr>
        <w:t xml:space="preserve"> bezpośrednio na konto przedszkola, w terminie </w:t>
      </w:r>
      <w:r w:rsidR="00F97EF9" w:rsidRPr="0087476C">
        <w:rPr>
          <w:bCs/>
          <w:kern w:val="24"/>
        </w:rPr>
        <w:br/>
      </w:r>
      <w:r w:rsidR="00036744" w:rsidRPr="0087476C">
        <w:rPr>
          <w:bCs/>
          <w:kern w:val="24"/>
        </w:rPr>
        <w:t>do 15-</w:t>
      </w:r>
      <w:r w:rsidRPr="0087476C">
        <w:rPr>
          <w:bCs/>
          <w:kern w:val="24"/>
        </w:rPr>
        <w:t>go dnia każdego miesiąca, którego należność dotyczy. W przypadku, gdy ten dzień jest ustawowo wolny od pracy za ostatni dzień płatności uważa się najbliższy dzień powszedni.</w:t>
      </w:r>
    </w:p>
    <w:p w14:paraId="64092BC4" w14:textId="4A3CD396" w:rsidR="00CB7A81" w:rsidRPr="00697523" w:rsidRDefault="006D7EFA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 xml:space="preserve">W przypadku zaległości w opłacie za przedszkole kierownik gospodarczy </w:t>
      </w:r>
      <w:r w:rsidRPr="00697523">
        <w:rPr>
          <w:bCs/>
          <w:kern w:val="24"/>
        </w:rPr>
        <w:br/>
        <w:t xml:space="preserve">w porozumieniu z dyrektorem przedszkola wzywa rodzica/ prawnego opiekuna </w:t>
      </w:r>
      <w:r w:rsidR="00F97EF9" w:rsidRPr="00697523">
        <w:rPr>
          <w:bCs/>
          <w:kern w:val="24"/>
        </w:rPr>
        <w:br/>
      </w:r>
      <w:r w:rsidRPr="00697523">
        <w:rPr>
          <w:bCs/>
          <w:kern w:val="24"/>
        </w:rPr>
        <w:t>do uregulowania zaległości</w:t>
      </w:r>
      <w:r w:rsidR="0087476C">
        <w:rPr>
          <w:bCs/>
          <w:kern w:val="24"/>
        </w:rPr>
        <w:t>.</w:t>
      </w:r>
    </w:p>
    <w:p w14:paraId="2414A0ED" w14:textId="4200462F" w:rsidR="0004255A" w:rsidRPr="00697523" w:rsidRDefault="0004255A" w:rsidP="0087476C">
      <w:pPr>
        <w:pStyle w:val="NormalnyWeb"/>
        <w:numPr>
          <w:ilvl w:val="0"/>
          <w:numId w:val="1"/>
        </w:numPr>
        <w:spacing w:before="80" w:beforeAutospacing="0" w:after="0" w:afterAutospacing="0"/>
        <w:ind w:right="284"/>
        <w:jc w:val="both"/>
        <w:textAlignment w:val="baseline"/>
        <w:rPr>
          <w:bCs/>
          <w:kern w:val="24"/>
        </w:rPr>
      </w:pPr>
      <w:r w:rsidRPr="00697523">
        <w:rPr>
          <w:bCs/>
          <w:kern w:val="24"/>
        </w:rPr>
        <w:t>Zwolnienia lub umorzenia dotyczące opłaty za przedszkole dokonywane są na podstawie aktualnie obowiązujących uchwał Rady Mia</w:t>
      </w:r>
      <w:r w:rsidR="0087476C">
        <w:rPr>
          <w:bCs/>
          <w:kern w:val="24"/>
        </w:rPr>
        <w:t>sta</w:t>
      </w:r>
      <w:r w:rsidR="00BD0AC0" w:rsidRPr="00697523">
        <w:rPr>
          <w:bCs/>
          <w:kern w:val="24"/>
        </w:rPr>
        <w:t>.</w:t>
      </w:r>
    </w:p>
    <w:p w14:paraId="466E740C" w14:textId="77777777" w:rsidR="0004255A" w:rsidRPr="004E558B" w:rsidRDefault="0004255A" w:rsidP="0087476C">
      <w:pPr>
        <w:pStyle w:val="NormalnyWeb"/>
        <w:spacing w:before="80" w:beforeAutospacing="0" w:after="0" w:afterAutospacing="0"/>
        <w:ind w:left="576" w:right="284" w:hanging="403"/>
        <w:textAlignment w:val="baseline"/>
      </w:pPr>
    </w:p>
    <w:p w14:paraId="1666C2EF" w14:textId="77777777" w:rsidR="0004255A" w:rsidRPr="00112885" w:rsidRDefault="0004255A" w:rsidP="0087476C">
      <w:pPr>
        <w:spacing w:line="240" w:lineRule="auto"/>
        <w:ind w:right="284"/>
        <w:rPr>
          <w:rFonts w:ascii="Times New Roman" w:hAnsi="Times New Roman"/>
          <w:sz w:val="24"/>
          <w:szCs w:val="24"/>
        </w:rPr>
      </w:pPr>
    </w:p>
    <w:sectPr w:rsidR="0004255A" w:rsidRPr="00112885" w:rsidSect="00405754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D6C6" w14:textId="77777777" w:rsidR="004833C2" w:rsidRDefault="004833C2" w:rsidP="00C02D1E">
      <w:pPr>
        <w:spacing w:after="0" w:line="240" w:lineRule="auto"/>
      </w:pPr>
      <w:r>
        <w:separator/>
      </w:r>
    </w:p>
  </w:endnote>
  <w:endnote w:type="continuationSeparator" w:id="0">
    <w:p w14:paraId="23FD4CD1" w14:textId="77777777" w:rsidR="004833C2" w:rsidRDefault="004833C2" w:rsidP="00C0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11F2" w14:textId="77777777" w:rsidR="004833C2" w:rsidRDefault="004833C2" w:rsidP="00C02D1E">
      <w:pPr>
        <w:spacing w:after="0" w:line="240" w:lineRule="auto"/>
      </w:pPr>
      <w:r>
        <w:separator/>
      </w:r>
    </w:p>
  </w:footnote>
  <w:footnote w:type="continuationSeparator" w:id="0">
    <w:p w14:paraId="70F1CE82" w14:textId="77777777" w:rsidR="004833C2" w:rsidRDefault="004833C2" w:rsidP="00C02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5348"/>
    <w:multiLevelType w:val="hybridMultilevel"/>
    <w:tmpl w:val="7B10733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4D93F9B"/>
    <w:multiLevelType w:val="hybridMultilevel"/>
    <w:tmpl w:val="A0DA3F18"/>
    <w:lvl w:ilvl="0" w:tplc="BDEA66F8">
      <w:start w:val="1"/>
      <w:numFmt w:val="lowerLetter"/>
      <w:lvlText w:val="%1)"/>
      <w:lvlJc w:val="left"/>
      <w:pPr>
        <w:ind w:left="893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6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53" w:hanging="180"/>
      </w:pPr>
      <w:rPr>
        <w:rFonts w:cs="Times New Roman"/>
      </w:rPr>
    </w:lvl>
  </w:abstractNum>
  <w:abstractNum w:abstractNumId="2" w15:restartNumberingAfterBreak="0">
    <w:nsid w:val="3C5D07D5"/>
    <w:multiLevelType w:val="hybridMultilevel"/>
    <w:tmpl w:val="1340C722"/>
    <w:lvl w:ilvl="0" w:tplc="FF2A86E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93" w:hanging="180"/>
      </w:pPr>
      <w:rPr>
        <w:rFonts w:cs="Times New Roman"/>
      </w:rPr>
    </w:lvl>
  </w:abstractNum>
  <w:abstractNum w:abstractNumId="3" w15:restartNumberingAfterBreak="0">
    <w:nsid w:val="5E831673"/>
    <w:multiLevelType w:val="hybridMultilevel"/>
    <w:tmpl w:val="4D4272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B63EF6"/>
    <w:multiLevelType w:val="hybridMultilevel"/>
    <w:tmpl w:val="BEDC8E04"/>
    <w:lvl w:ilvl="0" w:tplc="0415000F">
      <w:start w:val="1"/>
      <w:numFmt w:val="decimal"/>
      <w:lvlText w:val="%1."/>
      <w:lvlJc w:val="left"/>
      <w:pPr>
        <w:ind w:left="8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53" w:hanging="180"/>
      </w:pPr>
      <w:rPr>
        <w:rFonts w:cs="Times New Roman"/>
      </w:rPr>
    </w:lvl>
  </w:abstractNum>
  <w:num w:numId="1" w16cid:durableId="548109695">
    <w:abstractNumId w:val="2"/>
  </w:num>
  <w:num w:numId="2" w16cid:durableId="1578438132">
    <w:abstractNumId w:val="4"/>
  </w:num>
  <w:num w:numId="3" w16cid:durableId="619803870">
    <w:abstractNumId w:val="1"/>
  </w:num>
  <w:num w:numId="4" w16cid:durableId="515925076">
    <w:abstractNumId w:val="3"/>
  </w:num>
  <w:num w:numId="5" w16cid:durableId="198574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85"/>
    <w:rsid w:val="00036744"/>
    <w:rsid w:val="0004255A"/>
    <w:rsid w:val="00051BD2"/>
    <w:rsid w:val="0005672F"/>
    <w:rsid w:val="000718D2"/>
    <w:rsid w:val="00083CE5"/>
    <w:rsid w:val="000A2270"/>
    <w:rsid w:val="000E6201"/>
    <w:rsid w:val="00112885"/>
    <w:rsid w:val="001165C6"/>
    <w:rsid w:val="001400F3"/>
    <w:rsid w:val="00145305"/>
    <w:rsid w:val="001C3C9D"/>
    <w:rsid w:val="001E64DC"/>
    <w:rsid w:val="0023146D"/>
    <w:rsid w:val="002333A6"/>
    <w:rsid w:val="00246439"/>
    <w:rsid w:val="00272375"/>
    <w:rsid w:val="002944AE"/>
    <w:rsid w:val="002974EC"/>
    <w:rsid w:val="002A45A8"/>
    <w:rsid w:val="002B5EA4"/>
    <w:rsid w:val="002C5DEC"/>
    <w:rsid w:val="002F330A"/>
    <w:rsid w:val="003316C8"/>
    <w:rsid w:val="00370F52"/>
    <w:rsid w:val="00380527"/>
    <w:rsid w:val="0038344E"/>
    <w:rsid w:val="003A647A"/>
    <w:rsid w:val="003F46EC"/>
    <w:rsid w:val="00405754"/>
    <w:rsid w:val="0041726A"/>
    <w:rsid w:val="0042180F"/>
    <w:rsid w:val="0043222F"/>
    <w:rsid w:val="00436A7F"/>
    <w:rsid w:val="00455F29"/>
    <w:rsid w:val="004833C2"/>
    <w:rsid w:val="0049556D"/>
    <w:rsid w:val="00497F63"/>
    <w:rsid w:val="004B277C"/>
    <w:rsid w:val="004E558B"/>
    <w:rsid w:val="004E6072"/>
    <w:rsid w:val="004F5F9B"/>
    <w:rsid w:val="00506ED2"/>
    <w:rsid w:val="0051359B"/>
    <w:rsid w:val="0057026E"/>
    <w:rsid w:val="0057542B"/>
    <w:rsid w:val="00586635"/>
    <w:rsid w:val="005A7073"/>
    <w:rsid w:val="006065BF"/>
    <w:rsid w:val="00613ACF"/>
    <w:rsid w:val="0064309C"/>
    <w:rsid w:val="00697523"/>
    <w:rsid w:val="006A1ADD"/>
    <w:rsid w:val="006A4CA3"/>
    <w:rsid w:val="006D7EFA"/>
    <w:rsid w:val="006F0CB3"/>
    <w:rsid w:val="00700A7C"/>
    <w:rsid w:val="007321D7"/>
    <w:rsid w:val="00745534"/>
    <w:rsid w:val="007543CB"/>
    <w:rsid w:val="00776F7F"/>
    <w:rsid w:val="007853DD"/>
    <w:rsid w:val="00812094"/>
    <w:rsid w:val="00813844"/>
    <w:rsid w:val="00823B51"/>
    <w:rsid w:val="00826ADF"/>
    <w:rsid w:val="008275BA"/>
    <w:rsid w:val="0087476C"/>
    <w:rsid w:val="00880636"/>
    <w:rsid w:val="0088683E"/>
    <w:rsid w:val="00890486"/>
    <w:rsid w:val="008C1BD2"/>
    <w:rsid w:val="008D6DDE"/>
    <w:rsid w:val="008E2EEA"/>
    <w:rsid w:val="008E4ACA"/>
    <w:rsid w:val="008F40E0"/>
    <w:rsid w:val="008F6BFD"/>
    <w:rsid w:val="00921D0C"/>
    <w:rsid w:val="0092577F"/>
    <w:rsid w:val="00936725"/>
    <w:rsid w:val="009B417A"/>
    <w:rsid w:val="009C41EB"/>
    <w:rsid w:val="009C6C0D"/>
    <w:rsid w:val="009D0001"/>
    <w:rsid w:val="009F26AD"/>
    <w:rsid w:val="00A50FD6"/>
    <w:rsid w:val="00A73875"/>
    <w:rsid w:val="00A85364"/>
    <w:rsid w:val="00A86635"/>
    <w:rsid w:val="00AD38F0"/>
    <w:rsid w:val="00B00379"/>
    <w:rsid w:val="00B47B90"/>
    <w:rsid w:val="00B667A4"/>
    <w:rsid w:val="00B82020"/>
    <w:rsid w:val="00BD0AC0"/>
    <w:rsid w:val="00BD1B8A"/>
    <w:rsid w:val="00BD321A"/>
    <w:rsid w:val="00BF352A"/>
    <w:rsid w:val="00C02D1E"/>
    <w:rsid w:val="00C50FAD"/>
    <w:rsid w:val="00C61F8C"/>
    <w:rsid w:val="00C666CD"/>
    <w:rsid w:val="00CB7A81"/>
    <w:rsid w:val="00CF1652"/>
    <w:rsid w:val="00D26555"/>
    <w:rsid w:val="00D73193"/>
    <w:rsid w:val="00D85BE2"/>
    <w:rsid w:val="00DA3024"/>
    <w:rsid w:val="00DC0C7F"/>
    <w:rsid w:val="00DF25DB"/>
    <w:rsid w:val="00E275B4"/>
    <w:rsid w:val="00E42692"/>
    <w:rsid w:val="00EB790F"/>
    <w:rsid w:val="00EC307E"/>
    <w:rsid w:val="00EC6181"/>
    <w:rsid w:val="00ED45B6"/>
    <w:rsid w:val="00ED622C"/>
    <w:rsid w:val="00EE62DF"/>
    <w:rsid w:val="00EF3F23"/>
    <w:rsid w:val="00F02C38"/>
    <w:rsid w:val="00F076AA"/>
    <w:rsid w:val="00F45328"/>
    <w:rsid w:val="00F63D2C"/>
    <w:rsid w:val="00F9312D"/>
    <w:rsid w:val="00F97EF9"/>
    <w:rsid w:val="00FA3E12"/>
    <w:rsid w:val="00FB3030"/>
    <w:rsid w:val="00FC463D"/>
    <w:rsid w:val="00FE4527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8A5E4"/>
  <w15:docId w15:val="{2ADF49C5-411A-4154-A6DC-E1EDAF02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6C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12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1288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C0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D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0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D1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0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D1E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F9312D"/>
    <w:pPr>
      <w:spacing w:after="0" w:line="240" w:lineRule="auto"/>
      <w:jc w:val="center"/>
    </w:pPr>
    <w:rPr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12D"/>
    <w:rPr>
      <w:rFonts w:cs="Times New Roman"/>
      <w:b/>
      <w:bCs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2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Przedszkole Miejskie nr 10 im. Jasia i Małgosi</cp:lastModifiedBy>
  <cp:revision>15</cp:revision>
  <cp:lastPrinted>2026-04-30T09:13:00Z</cp:lastPrinted>
  <dcterms:created xsi:type="dcterms:W3CDTF">2026-05-04T10:58:00Z</dcterms:created>
  <dcterms:modified xsi:type="dcterms:W3CDTF">2026-05-19T06:31:00Z</dcterms:modified>
</cp:coreProperties>
</file>